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4FE161">
      <w:pPr>
        <w:keepNext w:val="0"/>
        <w:keepLines w:val="0"/>
        <w:pageBreakBefore w:val="0"/>
        <w:kinsoku/>
        <w:wordWrap/>
        <w:overflowPunct/>
        <w:topLinePunct w:val="0"/>
        <w:autoSpaceDE/>
        <w:autoSpaceDN/>
        <w:bidi w:val="0"/>
        <w:adjustRightInd/>
        <w:spacing w:line="500" w:lineRule="exact"/>
        <w:jc w:val="center"/>
        <w:textAlignment w:val="auto"/>
        <w:rPr>
          <w:rFonts w:hint="eastAsia" w:ascii="小标宋" w:eastAsia="小标宋"/>
          <w:b/>
          <w:bCs/>
          <w:color w:val="auto"/>
          <w:kern w:val="0"/>
          <w:sz w:val="44"/>
          <w:szCs w:val="44"/>
        </w:rPr>
      </w:pPr>
      <w:r>
        <w:rPr>
          <w:rFonts w:hint="eastAsia" w:ascii="小标宋" w:eastAsia="小标宋"/>
          <w:b/>
          <w:bCs/>
          <w:color w:val="auto"/>
          <w:kern w:val="0"/>
          <w:sz w:val="44"/>
          <w:szCs w:val="44"/>
        </w:rPr>
        <w:t>江西萍钢实业股份有限公司</w:t>
      </w:r>
    </w:p>
    <w:p w14:paraId="7B656CFE">
      <w:pPr>
        <w:keepNext w:val="0"/>
        <w:keepLines w:val="0"/>
        <w:pageBreakBefore w:val="0"/>
        <w:kinsoku/>
        <w:wordWrap/>
        <w:overflowPunct/>
        <w:topLinePunct w:val="0"/>
        <w:autoSpaceDE/>
        <w:autoSpaceDN/>
        <w:bidi w:val="0"/>
        <w:adjustRightInd/>
        <w:spacing w:line="500" w:lineRule="exact"/>
        <w:jc w:val="center"/>
        <w:textAlignment w:val="auto"/>
        <w:rPr>
          <w:rFonts w:hint="eastAsia" w:ascii="小标宋" w:eastAsia="小标宋"/>
          <w:b/>
          <w:bCs/>
          <w:color w:val="auto"/>
          <w:kern w:val="0"/>
          <w:sz w:val="44"/>
          <w:szCs w:val="44"/>
        </w:rPr>
      </w:pPr>
      <w:r>
        <w:rPr>
          <w:rFonts w:hint="eastAsia" w:ascii="小标宋" w:eastAsia="小标宋"/>
          <w:b/>
          <w:bCs/>
          <w:color w:val="auto"/>
          <w:kern w:val="0"/>
          <w:sz w:val="44"/>
          <w:szCs w:val="44"/>
        </w:rPr>
        <w:t>202</w:t>
      </w:r>
      <w:r>
        <w:rPr>
          <w:rFonts w:hint="eastAsia" w:ascii="小标宋" w:eastAsia="小标宋"/>
          <w:b/>
          <w:bCs/>
          <w:color w:val="auto"/>
          <w:kern w:val="0"/>
          <w:sz w:val="44"/>
          <w:szCs w:val="44"/>
          <w:lang w:val="en-US" w:eastAsia="zh-CN"/>
        </w:rPr>
        <w:t>5</w:t>
      </w:r>
      <w:r>
        <w:rPr>
          <w:rFonts w:hint="eastAsia" w:ascii="小标宋" w:eastAsia="小标宋"/>
          <w:b/>
          <w:bCs/>
          <w:color w:val="auto"/>
          <w:kern w:val="0"/>
          <w:sz w:val="44"/>
          <w:szCs w:val="44"/>
        </w:rPr>
        <w:t>年度食堂食材统一采购配送项目</w:t>
      </w:r>
    </w:p>
    <w:p w14:paraId="48B7EA45">
      <w:pPr>
        <w:keepNext w:val="0"/>
        <w:keepLines w:val="0"/>
        <w:pageBreakBefore w:val="0"/>
        <w:kinsoku/>
        <w:wordWrap/>
        <w:overflowPunct/>
        <w:topLinePunct w:val="0"/>
        <w:autoSpaceDE/>
        <w:autoSpaceDN/>
        <w:bidi w:val="0"/>
        <w:adjustRightInd/>
        <w:spacing w:line="500" w:lineRule="exact"/>
        <w:jc w:val="center"/>
        <w:textAlignment w:val="auto"/>
        <w:rPr>
          <w:rFonts w:ascii="小标宋" w:eastAsia="小标宋"/>
          <w:b/>
          <w:bCs/>
          <w:color w:val="auto"/>
          <w:kern w:val="0"/>
          <w:sz w:val="44"/>
          <w:szCs w:val="44"/>
        </w:rPr>
      </w:pPr>
      <w:r>
        <w:rPr>
          <w:rFonts w:hint="eastAsia" w:ascii="小标宋" w:eastAsia="小标宋"/>
          <w:b/>
          <w:bCs/>
          <w:color w:val="auto"/>
          <w:kern w:val="0"/>
          <w:sz w:val="44"/>
          <w:szCs w:val="44"/>
        </w:rPr>
        <w:t>招标公告</w:t>
      </w:r>
    </w:p>
    <w:p w14:paraId="6359CF20">
      <w:pPr>
        <w:keepNext w:val="0"/>
        <w:keepLines w:val="0"/>
        <w:pageBreakBefore w:val="0"/>
        <w:kinsoku/>
        <w:wordWrap/>
        <w:overflowPunct/>
        <w:topLinePunct w:val="0"/>
        <w:autoSpaceDE/>
        <w:autoSpaceDN/>
        <w:bidi w:val="0"/>
        <w:adjustRightInd/>
        <w:spacing w:line="500" w:lineRule="exact"/>
        <w:jc w:val="center"/>
        <w:textAlignment w:val="auto"/>
        <w:rPr>
          <w:rFonts w:ascii="仿宋" w:hAnsi="仿宋" w:eastAsia="仿宋" w:cs="宋体"/>
          <w:bCs/>
          <w:color w:val="auto"/>
          <w:kern w:val="0"/>
          <w:sz w:val="32"/>
          <w:szCs w:val="32"/>
        </w:rPr>
      </w:pPr>
      <w:r>
        <w:rPr>
          <w:rFonts w:hint="eastAsia" w:ascii="仿宋" w:hAnsi="仿宋" w:eastAsia="仿宋" w:cs="宋体"/>
          <w:bCs/>
          <w:color w:val="auto"/>
          <w:kern w:val="0"/>
          <w:sz w:val="32"/>
          <w:szCs w:val="32"/>
        </w:rPr>
        <w:t>编号：</w:t>
      </w:r>
      <w:r>
        <w:rPr>
          <w:rFonts w:hint="eastAsia" w:ascii="仿宋" w:hAnsi="仿宋" w:eastAsia="仿宋" w:cs="宋体"/>
          <w:b w:val="0"/>
          <w:bCs/>
          <w:color w:val="auto"/>
          <w:kern w:val="0"/>
          <w:sz w:val="32"/>
          <w:szCs w:val="32"/>
        </w:rPr>
        <w:t>PG/</w:t>
      </w:r>
      <w:r>
        <w:rPr>
          <w:rFonts w:hint="eastAsia" w:ascii="仿宋" w:hAnsi="仿宋" w:eastAsia="仿宋" w:cs="宋体"/>
          <w:b w:val="0"/>
          <w:bCs/>
          <w:color w:val="auto"/>
          <w:kern w:val="0"/>
          <w:sz w:val="32"/>
          <w:szCs w:val="32"/>
          <w:lang w:val="en-US" w:eastAsia="zh-CN"/>
        </w:rPr>
        <w:t>ZB</w:t>
      </w:r>
      <w:r>
        <w:rPr>
          <w:rFonts w:hint="eastAsia" w:ascii="仿宋" w:hAnsi="仿宋" w:eastAsia="仿宋" w:cs="宋体"/>
          <w:b w:val="0"/>
          <w:bCs/>
          <w:color w:val="auto"/>
          <w:kern w:val="0"/>
          <w:sz w:val="32"/>
          <w:szCs w:val="32"/>
        </w:rPr>
        <w:t>/BG/202</w:t>
      </w:r>
      <w:r>
        <w:rPr>
          <w:rFonts w:hint="eastAsia" w:ascii="仿宋" w:hAnsi="仿宋" w:eastAsia="仿宋" w:cs="宋体"/>
          <w:b w:val="0"/>
          <w:bCs/>
          <w:color w:val="auto"/>
          <w:kern w:val="0"/>
          <w:sz w:val="32"/>
          <w:szCs w:val="32"/>
          <w:lang w:val="en-US" w:eastAsia="zh-CN"/>
        </w:rPr>
        <w:t>4</w:t>
      </w:r>
      <w:r>
        <w:rPr>
          <w:rFonts w:hint="eastAsia" w:ascii="仿宋" w:hAnsi="仿宋" w:eastAsia="仿宋" w:cs="宋体"/>
          <w:b w:val="0"/>
          <w:bCs/>
          <w:color w:val="auto"/>
          <w:kern w:val="0"/>
          <w:sz w:val="32"/>
          <w:szCs w:val="32"/>
        </w:rPr>
        <w:t>-</w:t>
      </w:r>
      <w:r>
        <w:rPr>
          <w:rFonts w:hint="eastAsia" w:ascii="仿宋" w:hAnsi="仿宋" w:eastAsia="仿宋" w:cs="宋体"/>
          <w:b w:val="0"/>
          <w:bCs/>
          <w:color w:val="auto"/>
          <w:kern w:val="0"/>
          <w:sz w:val="32"/>
          <w:szCs w:val="32"/>
          <w:lang w:val="en-US" w:eastAsia="zh-CN"/>
        </w:rPr>
        <w:t>CG</w:t>
      </w:r>
      <w:r>
        <w:rPr>
          <w:rFonts w:hint="eastAsia" w:ascii="仿宋" w:hAnsi="仿宋" w:eastAsia="仿宋" w:cs="宋体"/>
          <w:b w:val="0"/>
          <w:bCs/>
          <w:color w:val="auto"/>
          <w:kern w:val="0"/>
          <w:sz w:val="32"/>
          <w:szCs w:val="32"/>
        </w:rPr>
        <w:t>00</w:t>
      </w:r>
      <w:r>
        <w:rPr>
          <w:rFonts w:hint="eastAsia" w:ascii="仿宋" w:hAnsi="仿宋" w:eastAsia="仿宋" w:cs="宋体"/>
          <w:b w:val="0"/>
          <w:bCs/>
          <w:color w:val="auto"/>
          <w:kern w:val="0"/>
          <w:sz w:val="32"/>
          <w:szCs w:val="32"/>
          <w:lang w:val="en-US" w:eastAsia="zh-CN"/>
        </w:rPr>
        <w:t>1</w:t>
      </w:r>
    </w:p>
    <w:p w14:paraId="54A6F829">
      <w:pPr>
        <w:keepNext w:val="0"/>
        <w:keepLines w:val="0"/>
        <w:pageBreakBefore w:val="0"/>
        <w:widowControl/>
        <w:kinsoku/>
        <w:wordWrap/>
        <w:overflowPunct/>
        <w:topLinePunct w:val="0"/>
        <w:autoSpaceDE/>
        <w:autoSpaceDN/>
        <w:bidi w:val="0"/>
        <w:adjustRightInd/>
        <w:snapToGrid w:val="0"/>
        <w:spacing w:line="500" w:lineRule="exact"/>
        <w:ind w:right="561"/>
        <w:textAlignment w:val="auto"/>
        <w:rPr>
          <w:rFonts w:ascii="仿宋" w:hAnsi="仿宋" w:eastAsia="仿宋"/>
          <w:color w:val="auto"/>
          <w:kern w:val="0"/>
          <w:sz w:val="32"/>
          <w:szCs w:val="32"/>
        </w:rPr>
      </w:pPr>
    </w:p>
    <w:p w14:paraId="6C9207FE">
      <w:pPr>
        <w:keepNext w:val="0"/>
        <w:keepLines w:val="0"/>
        <w:pageBreakBefore w:val="0"/>
        <w:widowControl/>
        <w:kinsoku/>
        <w:wordWrap/>
        <w:overflowPunct/>
        <w:topLinePunct w:val="0"/>
        <w:autoSpaceDE/>
        <w:autoSpaceDN/>
        <w:bidi w:val="0"/>
        <w:adjustRightInd/>
        <w:snapToGrid w:val="0"/>
        <w:spacing w:line="500" w:lineRule="exact"/>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rPr>
        <w:t>江西萍钢实业股份有限公司拟对以下项目进行公开招标，欢迎符合招标条件的单位踊跃参与投标。</w:t>
      </w:r>
    </w:p>
    <w:p w14:paraId="7FE3F37A">
      <w:pPr>
        <w:keepNext w:val="0"/>
        <w:keepLines w:val="0"/>
        <w:pageBreakBefore w:val="0"/>
        <w:widowControl/>
        <w:kinsoku/>
        <w:wordWrap/>
        <w:overflowPunct/>
        <w:topLinePunct w:val="0"/>
        <w:autoSpaceDE/>
        <w:autoSpaceDN/>
        <w:bidi w:val="0"/>
        <w:adjustRightInd/>
        <w:snapToGrid w:val="0"/>
        <w:spacing w:line="500" w:lineRule="exact"/>
        <w:ind w:firstLine="643"/>
        <w:textAlignment w:val="auto"/>
        <w:rPr>
          <w:rFonts w:ascii="仿宋" w:hAnsi="仿宋" w:eastAsia="仿宋"/>
          <w:color w:val="auto"/>
          <w:kern w:val="0"/>
          <w:szCs w:val="21"/>
        </w:rPr>
      </w:pPr>
      <w:r>
        <w:rPr>
          <w:rFonts w:ascii="仿宋" w:hAnsi="仿宋" w:eastAsia="仿宋"/>
          <w:b/>
          <w:bCs/>
          <w:color w:val="auto"/>
          <w:kern w:val="0"/>
          <w:sz w:val="32"/>
          <w:szCs w:val="32"/>
        </w:rPr>
        <w:t>一、招标项目内容、采购要求、</w:t>
      </w:r>
      <w:r>
        <w:rPr>
          <w:rFonts w:hint="eastAsia" w:ascii="仿宋" w:hAnsi="仿宋" w:eastAsia="仿宋"/>
          <w:b/>
          <w:bCs/>
          <w:color w:val="auto"/>
          <w:kern w:val="0"/>
          <w:sz w:val="32"/>
          <w:szCs w:val="32"/>
        </w:rPr>
        <w:t>招标数量、</w:t>
      </w:r>
      <w:r>
        <w:rPr>
          <w:rFonts w:ascii="仿宋" w:hAnsi="仿宋" w:eastAsia="仿宋"/>
          <w:b/>
          <w:bCs/>
          <w:color w:val="auto"/>
          <w:kern w:val="0"/>
          <w:sz w:val="32"/>
          <w:szCs w:val="32"/>
        </w:rPr>
        <w:t>计划招标时间等</w:t>
      </w:r>
    </w:p>
    <w:p w14:paraId="19ADD22D">
      <w:pPr>
        <w:keepNext w:val="0"/>
        <w:keepLines w:val="0"/>
        <w:pageBreakBefore w:val="0"/>
        <w:widowControl/>
        <w:kinsoku/>
        <w:wordWrap/>
        <w:overflowPunct/>
        <w:topLinePunct w:val="0"/>
        <w:autoSpaceDE/>
        <w:autoSpaceDN/>
        <w:bidi w:val="0"/>
        <w:adjustRightInd/>
        <w:snapToGrid w:val="0"/>
        <w:spacing w:line="500" w:lineRule="exact"/>
        <w:ind w:firstLine="640"/>
        <w:textAlignment w:val="auto"/>
        <w:rPr>
          <w:rFonts w:ascii="仿宋" w:hAnsi="仿宋" w:eastAsia="仿宋"/>
          <w:color w:val="auto"/>
          <w:sz w:val="32"/>
          <w:szCs w:val="32"/>
        </w:rPr>
      </w:pPr>
      <w:r>
        <w:rPr>
          <w:rFonts w:ascii="仿宋" w:hAnsi="仿宋" w:eastAsia="仿宋"/>
          <w:color w:val="auto"/>
          <w:kern w:val="0"/>
          <w:sz w:val="32"/>
          <w:szCs w:val="32"/>
        </w:rPr>
        <w:t>（一）招标项目名称：</w:t>
      </w:r>
      <w:r>
        <w:rPr>
          <w:rFonts w:hint="eastAsia" w:ascii="仿宋" w:hAnsi="仿宋" w:eastAsia="仿宋"/>
          <w:color w:val="auto"/>
          <w:sz w:val="32"/>
          <w:szCs w:val="32"/>
        </w:rPr>
        <w:t>江西萍钢实业股份有限公司202</w:t>
      </w:r>
      <w:r>
        <w:rPr>
          <w:rFonts w:hint="eastAsia" w:ascii="仿宋" w:hAnsi="仿宋" w:eastAsia="仿宋"/>
          <w:color w:val="auto"/>
          <w:sz w:val="32"/>
          <w:szCs w:val="32"/>
          <w:lang w:val="en-US" w:eastAsia="zh-CN"/>
        </w:rPr>
        <w:t>5</w:t>
      </w:r>
      <w:r>
        <w:rPr>
          <w:rFonts w:hint="eastAsia" w:ascii="仿宋" w:hAnsi="仿宋" w:eastAsia="仿宋"/>
          <w:color w:val="auto"/>
          <w:sz w:val="32"/>
          <w:szCs w:val="32"/>
        </w:rPr>
        <w:t>年度食堂食材统一采购配送项目。</w:t>
      </w:r>
    </w:p>
    <w:p w14:paraId="130DB13C">
      <w:pPr>
        <w:keepNext w:val="0"/>
        <w:keepLines w:val="0"/>
        <w:pageBreakBefore w:val="0"/>
        <w:widowControl/>
        <w:kinsoku/>
        <w:wordWrap/>
        <w:overflowPunct/>
        <w:topLinePunct w:val="0"/>
        <w:autoSpaceDE/>
        <w:autoSpaceDN/>
        <w:bidi w:val="0"/>
        <w:adjustRightInd/>
        <w:snapToGrid w:val="0"/>
        <w:spacing w:line="500" w:lineRule="exact"/>
        <w:ind w:firstLine="640"/>
        <w:textAlignment w:val="auto"/>
        <w:rPr>
          <w:rFonts w:ascii="仿宋" w:hAnsi="仿宋" w:eastAsia="仿宋"/>
          <w:color w:val="auto"/>
          <w:sz w:val="32"/>
          <w:szCs w:val="32"/>
        </w:rPr>
      </w:pPr>
      <w:r>
        <w:rPr>
          <w:rFonts w:hint="eastAsia" w:ascii="仿宋" w:hAnsi="仿宋" w:eastAsia="仿宋"/>
          <w:color w:val="auto"/>
          <w:sz w:val="32"/>
          <w:szCs w:val="32"/>
        </w:rPr>
        <w:t>采购配送项目：包含生鲜蔬果类、肉类、禽畜类、水产品类、冷冻品类、干货调料类及粮油类等原材料。</w:t>
      </w:r>
    </w:p>
    <w:p w14:paraId="24B35D5A">
      <w:pPr>
        <w:keepNext w:val="0"/>
        <w:keepLines w:val="0"/>
        <w:pageBreakBefore w:val="0"/>
        <w:widowControl/>
        <w:kinsoku/>
        <w:wordWrap/>
        <w:overflowPunct/>
        <w:topLinePunct w:val="0"/>
        <w:autoSpaceDE/>
        <w:autoSpaceDN/>
        <w:bidi w:val="0"/>
        <w:adjustRightInd/>
        <w:snapToGrid w:val="0"/>
        <w:spacing w:line="500" w:lineRule="exact"/>
        <w:ind w:firstLine="640"/>
        <w:textAlignment w:val="auto"/>
        <w:rPr>
          <w:rFonts w:ascii="仿宋" w:hAnsi="仿宋" w:eastAsia="仿宋"/>
          <w:color w:val="auto"/>
          <w:kern w:val="0"/>
          <w:sz w:val="32"/>
          <w:szCs w:val="32"/>
        </w:rPr>
      </w:pPr>
      <w:r>
        <w:rPr>
          <w:rFonts w:hint="eastAsia" w:ascii="仿宋" w:hAnsi="仿宋" w:eastAsia="仿宋"/>
          <w:color w:val="auto"/>
          <w:sz w:val="32"/>
          <w:szCs w:val="32"/>
        </w:rPr>
        <w:t>（二）</w:t>
      </w:r>
      <w:r>
        <w:rPr>
          <w:rFonts w:ascii="仿宋" w:hAnsi="仿宋" w:eastAsia="仿宋"/>
          <w:color w:val="auto"/>
          <w:kern w:val="0"/>
          <w:sz w:val="32"/>
          <w:szCs w:val="32"/>
        </w:rPr>
        <w:t>采购要求：</w:t>
      </w:r>
    </w:p>
    <w:p w14:paraId="366C64C2">
      <w:pPr>
        <w:keepNext w:val="0"/>
        <w:keepLines w:val="0"/>
        <w:pageBreakBefore w:val="0"/>
        <w:widowControl/>
        <w:kinsoku/>
        <w:wordWrap/>
        <w:overflowPunct/>
        <w:topLinePunct w:val="0"/>
        <w:autoSpaceDE/>
        <w:autoSpaceDN/>
        <w:bidi w:val="0"/>
        <w:adjustRightInd/>
        <w:snapToGrid w:val="0"/>
        <w:spacing w:line="500" w:lineRule="exact"/>
        <w:ind w:firstLine="640"/>
        <w:textAlignment w:val="auto"/>
        <w:rPr>
          <w:rFonts w:ascii="仿宋" w:hAnsi="仿宋" w:eastAsia="仿宋"/>
          <w:strike/>
          <w:dstrike w:val="0"/>
          <w:color w:val="auto"/>
          <w:kern w:val="0"/>
          <w:sz w:val="32"/>
          <w:szCs w:val="32"/>
        </w:rPr>
      </w:pPr>
      <w:r>
        <w:rPr>
          <w:rFonts w:hint="eastAsia" w:ascii="仿宋" w:hAnsi="仿宋" w:eastAsia="仿宋"/>
          <w:color w:val="auto"/>
          <w:kern w:val="0"/>
          <w:sz w:val="32"/>
          <w:szCs w:val="32"/>
        </w:rPr>
        <w:t>1.生鲜蔬果类：</w:t>
      </w:r>
      <w:r>
        <w:rPr>
          <w:rFonts w:ascii="仿宋" w:hAnsi="仿宋" w:eastAsia="仿宋"/>
          <w:color w:val="auto"/>
          <w:kern w:val="0"/>
          <w:sz w:val="32"/>
          <w:szCs w:val="32"/>
        </w:rPr>
        <w:t>以净重入账；蔬菜须新鲜、无萎蔫、无腐烂、无压伤</w:t>
      </w:r>
      <w:r>
        <w:rPr>
          <w:rFonts w:hint="eastAsia" w:ascii="仿宋" w:hAnsi="仿宋" w:eastAsia="仿宋"/>
          <w:color w:val="auto"/>
          <w:kern w:val="0"/>
          <w:sz w:val="32"/>
          <w:szCs w:val="32"/>
        </w:rPr>
        <w:t>；</w:t>
      </w:r>
      <w:r>
        <w:rPr>
          <w:rFonts w:ascii="仿宋" w:hAnsi="仿宋" w:eastAsia="仿宋"/>
          <w:color w:val="auto"/>
          <w:kern w:val="0"/>
          <w:sz w:val="32"/>
          <w:szCs w:val="32"/>
        </w:rPr>
        <w:t>包装蔬菜须符合国家食品标准及其他相应要求。</w:t>
      </w:r>
      <w:r>
        <w:rPr>
          <w:rFonts w:hint="eastAsia" w:ascii="仿宋" w:hAnsi="仿宋" w:eastAsia="仿宋"/>
          <w:color w:val="auto"/>
          <w:kern w:val="0"/>
          <w:sz w:val="32"/>
          <w:szCs w:val="32"/>
        </w:rPr>
        <w:t>水</w:t>
      </w:r>
      <w:r>
        <w:rPr>
          <w:rFonts w:ascii="仿宋" w:hAnsi="仿宋" w:eastAsia="仿宋"/>
          <w:color w:val="auto"/>
          <w:kern w:val="0"/>
          <w:sz w:val="32"/>
          <w:szCs w:val="32"/>
        </w:rPr>
        <w:t>果以净重入账</w:t>
      </w:r>
      <w:r>
        <w:rPr>
          <w:rFonts w:hint="eastAsia" w:ascii="仿宋" w:hAnsi="仿宋" w:eastAsia="仿宋"/>
          <w:color w:val="auto"/>
          <w:kern w:val="0"/>
          <w:sz w:val="32"/>
          <w:szCs w:val="32"/>
        </w:rPr>
        <w:t>；</w:t>
      </w:r>
      <w:r>
        <w:rPr>
          <w:rFonts w:ascii="仿宋" w:hAnsi="仿宋" w:eastAsia="仿宋"/>
          <w:color w:val="auto"/>
          <w:kern w:val="0"/>
          <w:sz w:val="32"/>
          <w:szCs w:val="32"/>
        </w:rPr>
        <w:t>必须新鲜不得有腐烂、萎蔫、压伤、擦伤</w:t>
      </w:r>
      <w:r>
        <w:rPr>
          <w:rFonts w:ascii="仿宋" w:hAnsi="仿宋" w:eastAsia="仿宋"/>
          <w:strike w:val="0"/>
          <w:dstrike w:val="0"/>
          <w:color w:val="auto"/>
          <w:kern w:val="0"/>
          <w:sz w:val="32"/>
          <w:szCs w:val="32"/>
        </w:rPr>
        <w:t>等现象。</w:t>
      </w:r>
    </w:p>
    <w:p w14:paraId="55FB794A">
      <w:pPr>
        <w:keepNext w:val="0"/>
        <w:keepLines w:val="0"/>
        <w:pageBreakBefore w:val="0"/>
        <w:widowControl/>
        <w:kinsoku/>
        <w:wordWrap/>
        <w:overflowPunct/>
        <w:topLinePunct w:val="0"/>
        <w:autoSpaceDE/>
        <w:autoSpaceDN/>
        <w:bidi w:val="0"/>
        <w:adjustRightInd/>
        <w:snapToGrid w:val="0"/>
        <w:spacing w:line="500" w:lineRule="exact"/>
        <w:ind w:firstLine="640"/>
        <w:textAlignment w:val="auto"/>
        <w:rPr>
          <w:rFonts w:ascii="仿宋" w:hAnsi="仿宋" w:eastAsia="仿宋"/>
          <w:color w:val="auto"/>
          <w:kern w:val="0"/>
          <w:sz w:val="32"/>
          <w:szCs w:val="32"/>
        </w:rPr>
      </w:pPr>
      <w:r>
        <w:rPr>
          <w:rFonts w:hint="eastAsia" w:ascii="仿宋" w:hAnsi="仿宋" w:eastAsia="仿宋"/>
          <w:color w:val="auto"/>
          <w:kern w:val="0"/>
          <w:sz w:val="32"/>
          <w:szCs w:val="32"/>
        </w:rPr>
        <w:t>2.肉类：</w:t>
      </w:r>
      <w:r>
        <w:rPr>
          <w:rFonts w:ascii="仿宋" w:hAnsi="仿宋" w:eastAsia="仿宋"/>
          <w:color w:val="auto"/>
          <w:kern w:val="0"/>
          <w:sz w:val="32"/>
          <w:szCs w:val="32"/>
        </w:rPr>
        <w:t>色鲜红</w:t>
      </w:r>
      <w:r>
        <w:rPr>
          <w:rFonts w:hint="eastAsia" w:ascii="仿宋" w:hAnsi="仿宋" w:eastAsia="仿宋"/>
          <w:color w:val="auto"/>
          <w:kern w:val="0"/>
          <w:sz w:val="32"/>
          <w:szCs w:val="32"/>
        </w:rPr>
        <w:t>、</w:t>
      </w:r>
      <w:r>
        <w:rPr>
          <w:rFonts w:ascii="仿宋" w:hAnsi="仿宋" w:eastAsia="仿宋"/>
          <w:color w:val="auto"/>
          <w:kern w:val="0"/>
          <w:sz w:val="32"/>
          <w:szCs w:val="32"/>
        </w:rPr>
        <w:t>有光泽</w:t>
      </w:r>
      <w:r>
        <w:rPr>
          <w:rFonts w:hint="eastAsia" w:ascii="仿宋" w:hAnsi="仿宋" w:eastAsia="仿宋"/>
          <w:color w:val="auto"/>
          <w:kern w:val="0"/>
          <w:sz w:val="32"/>
          <w:szCs w:val="32"/>
        </w:rPr>
        <w:t>；</w:t>
      </w:r>
      <w:r>
        <w:rPr>
          <w:rFonts w:ascii="仿宋" w:hAnsi="仿宋" w:eastAsia="仿宋"/>
          <w:color w:val="auto"/>
          <w:kern w:val="0"/>
          <w:sz w:val="32"/>
          <w:szCs w:val="32"/>
        </w:rPr>
        <w:t>外表微干</w:t>
      </w:r>
      <w:r>
        <w:rPr>
          <w:rFonts w:hint="eastAsia" w:ascii="仿宋" w:hAnsi="仿宋" w:eastAsia="仿宋"/>
          <w:color w:val="auto"/>
          <w:kern w:val="0"/>
          <w:sz w:val="32"/>
          <w:szCs w:val="32"/>
        </w:rPr>
        <w:t>、</w:t>
      </w:r>
      <w:r>
        <w:rPr>
          <w:rFonts w:ascii="仿宋" w:hAnsi="仿宋" w:eastAsia="仿宋"/>
          <w:color w:val="auto"/>
          <w:kern w:val="0"/>
          <w:sz w:val="32"/>
          <w:szCs w:val="32"/>
        </w:rPr>
        <w:t>不粘手</w:t>
      </w:r>
      <w:r>
        <w:rPr>
          <w:rFonts w:hint="eastAsia" w:ascii="仿宋" w:hAnsi="仿宋" w:eastAsia="仿宋"/>
          <w:color w:val="auto"/>
          <w:kern w:val="0"/>
          <w:sz w:val="32"/>
          <w:szCs w:val="32"/>
        </w:rPr>
        <w:t>；</w:t>
      </w:r>
      <w:r>
        <w:rPr>
          <w:rFonts w:ascii="仿宋" w:hAnsi="仿宋" w:eastAsia="仿宋"/>
          <w:color w:val="auto"/>
          <w:kern w:val="0"/>
          <w:sz w:val="32"/>
          <w:szCs w:val="32"/>
        </w:rPr>
        <w:t>切面应不渗水或血水</w:t>
      </w:r>
      <w:r>
        <w:rPr>
          <w:rFonts w:hint="eastAsia" w:ascii="仿宋" w:hAnsi="仿宋" w:eastAsia="仿宋"/>
          <w:color w:val="auto"/>
          <w:kern w:val="0"/>
          <w:sz w:val="32"/>
          <w:szCs w:val="32"/>
        </w:rPr>
        <w:t>；</w:t>
      </w:r>
      <w:r>
        <w:rPr>
          <w:rFonts w:ascii="仿宋" w:hAnsi="仿宋" w:eastAsia="仿宋"/>
          <w:color w:val="auto"/>
          <w:kern w:val="0"/>
          <w:sz w:val="32"/>
          <w:szCs w:val="32"/>
        </w:rPr>
        <w:t>气味正常</w:t>
      </w:r>
      <w:r>
        <w:rPr>
          <w:rFonts w:hint="eastAsia" w:ascii="仿宋" w:hAnsi="仿宋" w:eastAsia="仿宋"/>
          <w:color w:val="auto"/>
          <w:kern w:val="0"/>
          <w:sz w:val="32"/>
          <w:szCs w:val="32"/>
        </w:rPr>
        <w:t>，</w:t>
      </w:r>
      <w:r>
        <w:rPr>
          <w:rFonts w:ascii="仿宋" w:hAnsi="仿宋" w:eastAsia="仿宋"/>
          <w:color w:val="auto"/>
          <w:kern w:val="0"/>
          <w:sz w:val="32"/>
          <w:szCs w:val="32"/>
        </w:rPr>
        <w:t>无异味和臭味</w:t>
      </w:r>
      <w:r>
        <w:rPr>
          <w:rFonts w:hint="eastAsia" w:ascii="仿宋" w:hAnsi="仿宋" w:eastAsia="仿宋"/>
          <w:color w:val="auto"/>
          <w:kern w:val="0"/>
          <w:sz w:val="32"/>
          <w:szCs w:val="32"/>
          <w:lang w:eastAsia="zh-CN"/>
        </w:rPr>
        <w:t>，</w:t>
      </w:r>
      <w:r>
        <w:rPr>
          <w:rFonts w:ascii="仿宋" w:hAnsi="仿宋" w:eastAsia="仿宋"/>
          <w:color w:val="auto"/>
          <w:kern w:val="0"/>
          <w:sz w:val="32"/>
          <w:szCs w:val="32"/>
        </w:rPr>
        <w:t>干净无异物</w:t>
      </w:r>
      <w:r>
        <w:rPr>
          <w:rFonts w:hint="eastAsia" w:ascii="仿宋" w:hAnsi="仿宋" w:eastAsia="仿宋"/>
          <w:color w:val="auto"/>
          <w:kern w:val="0"/>
          <w:sz w:val="32"/>
          <w:szCs w:val="32"/>
        </w:rPr>
        <w:t>。</w:t>
      </w:r>
      <w:r>
        <w:rPr>
          <w:rFonts w:ascii="仿宋" w:hAnsi="仿宋" w:eastAsia="仿宋"/>
          <w:color w:val="auto"/>
          <w:kern w:val="0"/>
          <w:sz w:val="32"/>
          <w:szCs w:val="32"/>
        </w:rPr>
        <w:t>所供应产品必须符合国家相关强制性检验检疫规定；必须通过检疫部门检验检疫合格。</w:t>
      </w:r>
    </w:p>
    <w:p w14:paraId="23BB7FC2">
      <w:pPr>
        <w:pStyle w:val="5"/>
        <w:keepNext w:val="0"/>
        <w:keepLines w:val="0"/>
        <w:pageBreakBefore w:val="0"/>
        <w:shd w:val="clear" w:color="auto" w:fill="FFFFFF"/>
        <w:kinsoku/>
        <w:wordWrap/>
        <w:overflowPunct/>
        <w:topLinePunct w:val="0"/>
        <w:autoSpaceDE/>
        <w:autoSpaceDN/>
        <w:bidi w:val="0"/>
        <w:adjustRightInd/>
        <w:spacing w:before="0" w:beforeAutospacing="0" w:after="0" w:afterAutospacing="0" w:line="500" w:lineRule="exact"/>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rPr>
        <w:t>3.禽类：需屠宰好去毛去内脏后称重，以净重入账，必须新鲜、无异味。</w:t>
      </w:r>
      <w:r>
        <w:rPr>
          <w:rFonts w:ascii="仿宋" w:hAnsi="仿宋" w:eastAsia="仿宋"/>
          <w:color w:val="auto"/>
          <w:sz w:val="32"/>
          <w:szCs w:val="32"/>
        </w:rPr>
        <w:t>所供应产品必须符合国家相关强制性检验检疫规定；必须通过检疫部门检验检疫合格。</w:t>
      </w:r>
    </w:p>
    <w:p w14:paraId="06CB0FDB">
      <w:pPr>
        <w:keepNext w:val="0"/>
        <w:keepLines w:val="0"/>
        <w:pageBreakBefore w:val="0"/>
        <w:widowControl/>
        <w:kinsoku/>
        <w:wordWrap/>
        <w:overflowPunct/>
        <w:topLinePunct w:val="0"/>
        <w:autoSpaceDE/>
        <w:autoSpaceDN/>
        <w:bidi w:val="0"/>
        <w:adjustRightInd/>
        <w:snapToGrid w:val="0"/>
        <w:spacing w:line="500" w:lineRule="exact"/>
        <w:ind w:firstLine="640"/>
        <w:textAlignment w:val="auto"/>
        <w:rPr>
          <w:rFonts w:ascii="仿宋" w:hAnsi="仿宋" w:eastAsia="仿宋"/>
          <w:color w:val="auto"/>
          <w:kern w:val="0"/>
          <w:sz w:val="32"/>
          <w:szCs w:val="32"/>
        </w:rPr>
      </w:pPr>
      <w:r>
        <w:rPr>
          <w:rFonts w:hint="eastAsia" w:ascii="仿宋" w:hAnsi="仿宋" w:eastAsia="仿宋"/>
          <w:color w:val="auto"/>
          <w:kern w:val="0"/>
          <w:sz w:val="32"/>
          <w:szCs w:val="32"/>
        </w:rPr>
        <w:t>4.水产品类：以净重入账；鱼类须鲜活</w:t>
      </w:r>
      <w:r>
        <w:rPr>
          <w:rFonts w:hint="eastAsia" w:ascii="仿宋" w:hAnsi="仿宋" w:eastAsia="仿宋"/>
          <w:color w:val="auto"/>
          <w:kern w:val="0"/>
          <w:sz w:val="32"/>
          <w:szCs w:val="32"/>
          <w:lang w:val="en-US" w:eastAsia="zh-CN"/>
        </w:rPr>
        <w:t>现杀</w:t>
      </w:r>
      <w:r>
        <w:rPr>
          <w:rFonts w:hint="eastAsia" w:ascii="仿宋" w:hAnsi="仿宋" w:eastAsia="仿宋"/>
          <w:color w:val="auto"/>
          <w:kern w:val="0"/>
          <w:sz w:val="32"/>
          <w:szCs w:val="32"/>
        </w:rPr>
        <w:t>，其他类须新鲜。</w:t>
      </w:r>
      <w:r>
        <w:rPr>
          <w:rFonts w:ascii="仿宋" w:hAnsi="仿宋" w:eastAsia="仿宋"/>
          <w:color w:val="auto"/>
          <w:kern w:val="0"/>
          <w:sz w:val="32"/>
          <w:szCs w:val="32"/>
        </w:rPr>
        <w:t>所供应产品必须符合国家相关强制性检验检疫规定；必须通过检疫部门检验检疫合格</w:t>
      </w:r>
      <w:r>
        <w:rPr>
          <w:rFonts w:hint="eastAsia" w:ascii="仿宋" w:hAnsi="仿宋" w:eastAsia="仿宋"/>
          <w:color w:val="auto"/>
          <w:kern w:val="0"/>
          <w:sz w:val="32"/>
          <w:szCs w:val="32"/>
        </w:rPr>
        <w:t>。</w:t>
      </w:r>
    </w:p>
    <w:p w14:paraId="0F1A71F7">
      <w:pPr>
        <w:keepNext w:val="0"/>
        <w:keepLines w:val="0"/>
        <w:pageBreakBefore w:val="0"/>
        <w:widowControl/>
        <w:kinsoku/>
        <w:wordWrap/>
        <w:overflowPunct/>
        <w:topLinePunct w:val="0"/>
        <w:autoSpaceDE/>
        <w:autoSpaceDN/>
        <w:bidi w:val="0"/>
        <w:adjustRightInd/>
        <w:snapToGrid w:val="0"/>
        <w:spacing w:line="500" w:lineRule="exact"/>
        <w:ind w:firstLine="640"/>
        <w:textAlignment w:val="auto"/>
        <w:rPr>
          <w:rFonts w:ascii="仿宋" w:hAnsi="仿宋" w:eastAsia="仿宋"/>
          <w:color w:val="auto"/>
          <w:kern w:val="0"/>
          <w:sz w:val="32"/>
          <w:szCs w:val="32"/>
        </w:rPr>
      </w:pPr>
      <w:r>
        <w:rPr>
          <w:rFonts w:hint="eastAsia" w:ascii="仿宋" w:hAnsi="仿宋" w:eastAsia="仿宋"/>
          <w:color w:val="auto"/>
          <w:kern w:val="0"/>
          <w:sz w:val="32"/>
          <w:szCs w:val="32"/>
        </w:rPr>
        <w:t>5.冷冻品类：以毛重入库（除掉外包装），必须要有品牌、生产厂家、生产日期、保质期、合格证</w:t>
      </w:r>
      <w:r>
        <w:rPr>
          <w:rFonts w:hint="eastAsia" w:ascii="仿宋" w:hAnsi="仿宋" w:eastAsia="仿宋"/>
          <w:color w:val="auto"/>
          <w:kern w:val="0"/>
          <w:sz w:val="32"/>
          <w:szCs w:val="32"/>
          <w:lang w:val="en-US" w:eastAsia="zh-CN"/>
        </w:rPr>
        <w:t>等</w:t>
      </w:r>
      <w:r>
        <w:rPr>
          <w:rFonts w:hint="eastAsia" w:ascii="仿宋" w:hAnsi="仿宋" w:eastAsia="仿宋"/>
          <w:color w:val="auto"/>
          <w:kern w:val="0"/>
          <w:sz w:val="32"/>
          <w:szCs w:val="32"/>
        </w:rPr>
        <w:t>。</w:t>
      </w:r>
    </w:p>
    <w:p w14:paraId="07F824C9">
      <w:pPr>
        <w:keepNext w:val="0"/>
        <w:keepLines w:val="0"/>
        <w:pageBreakBefore w:val="0"/>
        <w:widowControl/>
        <w:kinsoku/>
        <w:wordWrap/>
        <w:overflowPunct/>
        <w:topLinePunct w:val="0"/>
        <w:autoSpaceDE/>
        <w:autoSpaceDN/>
        <w:bidi w:val="0"/>
        <w:adjustRightInd/>
        <w:snapToGrid w:val="0"/>
        <w:spacing w:line="500" w:lineRule="exact"/>
        <w:ind w:firstLine="641"/>
        <w:textAlignment w:val="auto"/>
        <w:rPr>
          <w:rFonts w:ascii="仿宋" w:hAnsi="仿宋" w:eastAsia="仿宋"/>
          <w:color w:val="auto"/>
          <w:sz w:val="32"/>
          <w:szCs w:val="32"/>
        </w:rPr>
      </w:pPr>
      <w:r>
        <w:rPr>
          <w:rFonts w:hint="eastAsia" w:ascii="仿宋" w:hAnsi="仿宋" w:eastAsia="仿宋"/>
          <w:color w:val="auto"/>
          <w:sz w:val="32"/>
          <w:szCs w:val="32"/>
        </w:rPr>
        <w:t>6.干货调料类：须符合国家标准或相关地方标准，要有相关的合格证，其中干货要求干燥、无杂物无泥沙，无</w:t>
      </w:r>
      <w:r>
        <w:rPr>
          <w:rFonts w:hint="eastAsia" w:ascii="仿宋" w:hAnsi="仿宋" w:eastAsia="仿宋"/>
          <w:color w:val="auto"/>
          <w:kern w:val="0"/>
          <w:sz w:val="32"/>
          <w:szCs w:val="32"/>
        </w:rPr>
        <w:t>霉变现象</w:t>
      </w:r>
      <w:r>
        <w:rPr>
          <w:rFonts w:hint="eastAsia" w:ascii="仿宋" w:hAnsi="仿宋" w:eastAsia="仿宋"/>
          <w:color w:val="auto"/>
          <w:sz w:val="32"/>
          <w:szCs w:val="32"/>
        </w:rPr>
        <w:t>；散装调料须无杂质无泥沙</w:t>
      </w:r>
      <w:r>
        <w:rPr>
          <w:rFonts w:hint="eastAsia" w:ascii="仿宋" w:hAnsi="仿宋" w:eastAsia="仿宋"/>
          <w:color w:val="auto"/>
          <w:kern w:val="0"/>
          <w:sz w:val="32"/>
          <w:szCs w:val="32"/>
        </w:rPr>
        <w:t>。</w:t>
      </w:r>
    </w:p>
    <w:p w14:paraId="5FA2CDE8">
      <w:pPr>
        <w:keepNext w:val="0"/>
        <w:keepLines w:val="0"/>
        <w:pageBreakBefore w:val="0"/>
        <w:widowControl/>
        <w:kinsoku/>
        <w:wordWrap/>
        <w:overflowPunct/>
        <w:topLinePunct w:val="0"/>
        <w:autoSpaceDE/>
        <w:autoSpaceDN/>
        <w:bidi w:val="0"/>
        <w:adjustRightInd/>
        <w:snapToGrid w:val="0"/>
        <w:spacing w:line="500" w:lineRule="exact"/>
        <w:ind w:firstLine="641"/>
        <w:textAlignment w:val="auto"/>
        <w:rPr>
          <w:rFonts w:hint="eastAsia" w:ascii="仿宋" w:hAnsi="仿宋" w:eastAsia="仿宋"/>
          <w:color w:val="auto"/>
          <w:sz w:val="32"/>
          <w:szCs w:val="32"/>
        </w:rPr>
      </w:pPr>
      <w:r>
        <w:rPr>
          <w:rFonts w:hint="eastAsia" w:ascii="仿宋" w:hAnsi="仿宋" w:eastAsia="仿宋"/>
          <w:color w:val="auto"/>
          <w:sz w:val="32"/>
          <w:szCs w:val="32"/>
        </w:rPr>
        <w:t>7.粮油类：符合国家标准的一级籼米</w:t>
      </w:r>
      <w:r>
        <w:rPr>
          <w:rFonts w:hint="eastAsia" w:ascii="仿宋" w:hAnsi="仿宋" w:eastAsia="仿宋"/>
          <w:color w:val="auto"/>
          <w:sz w:val="32"/>
          <w:szCs w:val="32"/>
          <w:lang w:eastAsia="zh-CN"/>
        </w:rPr>
        <w:t>，</w:t>
      </w:r>
      <w:r>
        <w:rPr>
          <w:rFonts w:hint="eastAsia" w:ascii="仿宋" w:hAnsi="仿宋" w:eastAsia="仿宋"/>
          <w:color w:val="auto"/>
          <w:sz w:val="32"/>
          <w:szCs w:val="32"/>
        </w:rPr>
        <w:t>每送一批次大米需提供厂检报告，</w:t>
      </w:r>
      <w:r>
        <w:rPr>
          <w:rFonts w:hint="eastAsia" w:ascii="仿宋" w:hAnsi="仿宋" w:eastAsia="仿宋"/>
          <w:color w:val="auto"/>
          <w:sz w:val="32"/>
          <w:szCs w:val="32"/>
          <w:lang w:val="en-US" w:eastAsia="zh-CN"/>
        </w:rPr>
        <w:t>必须为当年的新大米，</w:t>
      </w:r>
      <w:r>
        <w:rPr>
          <w:rFonts w:hint="eastAsia" w:ascii="仿宋" w:hAnsi="仿宋" w:eastAsia="仿宋"/>
          <w:color w:val="auto"/>
          <w:sz w:val="32"/>
          <w:szCs w:val="32"/>
        </w:rPr>
        <w:t>要求产品没有发霉，无</w:t>
      </w:r>
      <w:r>
        <w:rPr>
          <w:rFonts w:hint="eastAsia" w:ascii="仿宋" w:hAnsi="仿宋" w:eastAsia="仿宋"/>
          <w:color w:val="auto"/>
          <w:sz w:val="32"/>
          <w:szCs w:val="32"/>
          <w:lang w:eastAsia="zh-CN"/>
        </w:rPr>
        <w:t>其他杂质</w:t>
      </w:r>
      <w:r>
        <w:rPr>
          <w:rFonts w:hint="eastAsia" w:ascii="仿宋" w:hAnsi="仿宋" w:eastAsia="仿宋"/>
          <w:color w:val="auto"/>
          <w:sz w:val="32"/>
          <w:szCs w:val="32"/>
        </w:rPr>
        <w:t>，色泽、气味、口味正常，蒸出的米饭不发黄等</w:t>
      </w:r>
      <w:r>
        <w:rPr>
          <w:rFonts w:hint="eastAsia" w:ascii="仿宋" w:hAnsi="仿宋" w:eastAsia="仿宋"/>
          <w:color w:val="auto"/>
          <w:sz w:val="32"/>
          <w:szCs w:val="32"/>
          <w:lang w:eastAsia="zh-CN"/>
        </w:rPr>
        <w:t>；</w:t>
      </w:r>
      <w:r>
        <w:rPr>
          <w:rFonts w:hint="eastAsia" w:ascii="仿宋" w:hAnsi="仿宋" w:eastAsia="仿宋"/>
          <w:color w:val="auto"/>
          <w:sz w:val="32"/>
          <w:szCs w:val="32"/>
        </w:rPr>
        <w:t>产品保质期12个月以上（含）</w:t>
      </w:r>
      <w:r>
        <w:rPr>
          <w:rFonts w:hint="eastAsia" w:ascii="仿宋" w:hAnsi="仿宋" w:eastAsia="仿宋"/>
          <w:color w:val="auto"/>
          <w:sz w:val="32"/>
          <w:szCs w:val="32"/>
          <w:lang w:eastAsia="zh-CN"/>
        </w:rPr>
        <w:t>，</w:t>
      </w:r>
      <w:r>
        <w:rPr>
          <w:rFonts w:hint="eastAsia" w:ascii="仿宋" w:hAnsi="仿宋" w:eastAsia="仿宋"/>
          <w:color w:val="auto"/>
          <w:sz w:val="32"/>
          <w:szCs w:val="32"/>
          <w:lang w:val="en-US" w:eastAsia="zh-CN"/>
        </w:rPr>
        <w:t>验收时剩余保质期不少于9个月</w:t>
      </w:r>
      <w:r>
        <w:rPr>
          <w:rFonts w:hint="eastAsia" w:ascii="仿宋" w:hAnsi="仿宋" w:eastAsia="仿宋"/>
          <w:color w:val="auto"/>
          <w:sz w:val="32"/>
          <w:szCs w:val="32"/>
        </w:rPr>
        <w:t>。符合国家标准的非转基因一级压榨菜籽油</w:t>
      </w:r>
      <w:r>
        <w:rPr>
          <w:rFonts w:hint="eastAsia" w:ascii="仿宋" w:hAnsi="仿宋" w:eastAsia="仿宋"/>
          <w:color w:val="auto"/>
          <w:sz w:val="32"/>
          <w:szCs w:val="32"/>
          <w:lang w:eastAsia="zh-CN"/>
        </w:rPr>
        <w:t>（</w:t>
      </w:r>
      <w:r>
        <w:rPr>
          <w:rFonts w:hint="eastAsia" w:ascii="仿宋" w:hAnsi="仿宋" w:eastAsia="仿宋"/>
          <w:color w:val="auto"/>
          <w:sz w:val="32"/>
          <w:szCs w:val="32"/>
          <w:lang w:val="en-US" w:eastAsia="zh-CN"/>
        </w:rPr>
        <w:t>大豆油）</w:t>
      </w:r>
      <w:r>
        <w:rPr>
          <w:rFonts w:hint="eastAsia" w:ascii="仿宋" w:hAnsi="仿宋" w:eastAsia="仿宋"/>
          <w:color w:val="auto"/>
          <w:sz w:val="32"/>
          <w:szCs w:val="32"/>
        </w:rPr>
        <w:t>，规格：5升/</w:t>
      </w:r>
      <w:r>
        <w:rPr>
          <w:rFonts w:hint="eastAsia" w:ascii="仿宋" w:hAnsi="仿宋" w:eastAsia="仿宋"/>
          <w:color w:val="auto"/>
          <w:sz w:val="32"/>
          <w:szCs w:val="32"/>
          <w:lang w:val="en-US" w:eastAsia="zh-CN"/>
        </w:rPr>
        <w:t>桶</w:t>
      </w:r>
      <w:r>
        <w:rPr>
          <w:rFonts w:hint="eastAsia" w:ascii="仿宋" w:hAnsi="仿宋" w:eastAsia="仿宋"/>
          <w:color w:val="auto"/>
          <w:sz w:val="32"/>
          <w:szCs w:val="32"/>
        </w:rPr>
        <w:t>、4</w:t>
      </w:r>
      <w:r>
        <w:rPr>
          <w:rFonts w:hint="eastAsia" w:ascii="仿宋" w:hAnsi="仿宋" w:eastAsia="仿宋"/>
          <w:color w:val="auto"/>
          <w:sz w:val="32"/>
          <w:szCs w:val="32"/>
          <w:lang w:val="en-US" w:eastAsia="zh-CN"/>
        </w:rPr>
        <w:t>桶</w:t>
      </w:r>
      <w:r>
        <w:rPr>
          <w:rFonts w:hint="eastAsia" w:ascii="仿宋" w:hAnsi="仿宋" w:eastAsia="仿宋"/>
          <w:color w:val="auto"/>
          <w:sz w:val="32"/>
          <w:szCs w:val="32"/>
        </w:rPr>
        <w:t>/箱，每送一批次食用油需提供厂检报告；气味、滋味要求：具有产品应有的气味和滋味，无焦臭、酸败</w:t>
      </w:r>
      <w:r>
        <w:rPr>
          <w:rFonts w:hint="eastAsia" w:ascii="仿宋" w:hAnsi="仿宋" w:eastAsia="仿宋"/>
          <w:color w:val="auto"/>
          <w:sz w:val="32"/>
          <w:szCs w:val="32"/>
          <w:lang w:eastAsia="zh-CN"/>
        </w:rPr>
        <w:t>及其他</w:t>
      </w:r>
      <w:r>
        <w:rPr>
          <w:rFonts w:hint="eastAsia" w:ascii="仿宋" w:hAnsi="仿宋" w:eastAsia="仿宋"/>
          <w:color w:val="auto"/>
          <w:sz w:val="32"/>
          <w:szCs w:val="32"/>
        </w:rPr>
        <w:t>异味；透明度要求：澄清、透明。</w:t>
      </w:r>
    </w:p>
    <w:p w14:paraId="1ED9EE82">
      <w:pPr>
        <w:keepNext w:val="0"/>
        <w:keepLines w:val="0"/>
        <w:pageBreakBefore w:val="0"/>
        <w:widowControl/>
        <w:kinsoku/>
        <w:wordWrap/>
        <w:overflowPunct/>
        <w:topLinePunct w:val="0"/>
        <w:autoSpaceDE/>
        <w:autoSpaceDN/>
        <w:bidi w:val="0"/>
        <w:adjustRightInd/>
        <w:snapToGrid w:val="0"/>
        <w:spacing w:line="500" w:lineRule="exact"/>
        <w:ind w:firstLine="641"/>
        <w:textAlignment w:val="auto"/>
        <w:rPr>
          <w:rFonts w:ascii="仿宋" w:hAnsi="仿宋" w:eastAsia="仿宋"/>
          <w:color w:val="auto"/>
          <w:sz w:val="32"/>
          <w:szCs w:val="32"/>
        </w:rPr>
      </w:pPr>
      <w:r>
        <w:rPr>
          <w:rFonts w:hint="eastAsia" w:ascii="仿宋" w:hAnsi="仿宋" w:eastAsia="仿宋"/>
          <w:color w:val="auto"/>
          <w:sz w:val="32"/>
          <w:szCs w:val="32"/>
        </w:rPr>
        <w:t>配送、储备要求：投标单位必须按招标单位要求按时按量将物资配送到招标单位指定地点，遇特殊情况招标单位需要临时补货，投标单位须在招标单位电话通知4小时内将所需物资配送到招标单位指定地点。</w:t>
      </w:r>
    </w:p>
    <w:p w14:paraId="79458C3C">
      <w:pPr>
        <w:keepNext w:val="0"/>
        <w:keepLines w:val="0"/>
        <w:pageBreakBefore w:val="0"/>
        <w:widowControl/>
        <w:kinsoku/>
        <w:wordWrap/>
        <w:overflowPunct/>
        <w:topLinePunct w:val="0"/>
        <w:autoSpaceDE/>
        <w:autoSpaceDN/>
        <w:bidi w:val="0"/>
        <w:adjustRightInd/>
        <w:snapToGrid w:val="0"/>
        <w:spacing w:line="500" w:lineRule="exact"/>
        <w:ind w:firstLine="640"/>
        <w:textAlignment w:val="auto"/>
        <w:rPr>
          <w:rFonts w:ascii="仿宋" w:hAnsi="仿宋" w:eastAsia="仿宋"/>
          <w:color w:val="auto"/>
          <w:sz w:val="32"/>
          <w:szCs w:val="32"/>
        </w:rPr>
      </w:pPr>
      <w:r>
        <w:rPr>
          <w:rFonts w:ascii="仿宋" w:hAnsi="仿宋" w:eastAsia="仿宋"/>
          <w:color w:val="auto"/>
          <w:kern w:val="0"/>
          <w:sz w:val="32"/>
          <w:szCs w:val="32"/>
        </w:rPr>
        <w:t>（</w:t>
      </w:r>
      <w:r>
        <w:rPr>
          <w:rFonts w:hint="eastAsia" w:ascii="仿宋" w:hAnsi="仿宋" w:eastAsia="仿宋"/>
          <w:color w:val="auto"/>
          <w:kern w:val="0"/>
          <w:sz w:val="32"/>
          <w:szCs w:val="32"/>
        </w:rPr>
        <w:t>三</w:t>
      </w:r>
      <w:r>
        <w:rPr>
          <w:rFonts w:ascii="仿宋" w:hAnsi="仿宋" w:eastAsia="仿宋"/>
          <w:color w:val="auto"/>
          <w:kern w:val="0"/>
          <w:sz w:val="32"/>
          <w:szCs w:val="32"/>
        </w:rPr>
        <w:t>）招标数量：</w:t>
      </w:r>
      <w:r>
        <w:rPr>
          <w:rFonts w:hint="eastAsia" w:ascii="仿宋" w:hAnsi="仿宋" w:eastAsia="仿宋"/>
          <w:color w:val="auto"/>
          <w:kern w:val="0"/>
          <w:sz w:val="32"/>
          <w:szCs w:val="32"/>
        </w:rPr>
        <w:t>见附表</w:t>
      </w:r>
      <w:r>
        <w:rPr>
          <w:rFonts w:ascii="仿宋" w:hAnsi="仿宋" w:eastAsia="仿宋"/>
          <w:color w:val="auto"/>
          <w:kern w:val="0"/>
          <w:sz w:val="32"/>
          <w:szCs w:val="32"/>
        </w:rPr>
        <w:t>（附表中年用量为预计数，实际采购量以招标单位需求为准）。</w:t>
      </w:r>
    </w:p>
    <w:p w14:paraId="42A2F435">
      <w:pPr>
        <w:keepNext w:val="0"/>
        <w:keepLines w:val="0"/>
        <w:pageBreakBefore w:val="0"/>
        <w:widowControl/>
        <w:kinsoku/>
        <w:wordWrap/>
        <w:overflowPunct/>
        <w:topLinePunct w:val="0"/>
        <w:autoSpaceDE/>
        <w:autoSpaceDN/>
        <w:bidi w:val="0"/>
        <w:adjustRightInd/>
        <w:snapToGrid w:val="0"/>
        <w:spacing w:line="500" w:lineRule="exact"/>
        <w:ind w:firstLine="640"/>
        <w:textAlignment w:val="auto"/>
        <w:rPr>
          <w:rFonts w:hint="eastAsia" w:ascii="仿宋" w:hAnsi="仿宋" w:eastAsia="仿宋"/>
          <w:color w:val="auto"/>
          <w:kern w:val="0"/>
          <w:sz w:val="32"/>
          <w:szCs w:val="32"/>
          <w:lang w:eastAsia="zh-CN"/>
        </w:rPr>
      </w:pPr>
      <w:r>
        <w:rPr>
          <w:rFonts w:hint="eastAsia" w:ascii="仿宋" w:hAnsi="仿宋" w:eastAsia="仿宋"/>
          <w:color w:val="auto"/>
          <w:sz w:val="32"/>
          <w:szCs w:val="32"/>
        </w:rPr>
        <w:t>（四）</w:t>
      </w:r>
      <w:r>
        <w:rPr>
          <w:rFonts w:ascii="仿宋" w:hAnsi="仿宋" w:eastAsia="仿宋"/>
          <w:color w:val="auto"/>
          <w:kern w:val="0"/>
          <w:sz w:val="32"/>
          <w:szCs w:val="32"/>
        </w:rPr>
        <w:t>计划招标时间：202</w:t>
      </w:r>
      <w:r>
        <w:rPr>
          <w:rFonts w:hint="eastAsia" w:ascii="仿宋" w:hAnsi="仿宋" w:eastAsia="仿宋"/>
          <w:color w:val="auto"/>
          <w:kern w:val="0"/>
          <w:sz w:val="32"/>
          <w:szCs w:val="32"/>
          <w:lang w:val="en-US" w:eastAsia="zh-CN"/>
        </w:rPr>
        <w:t>4</w:t>
      </w:r>
      <w:r>
        <w:rPr>
          <w:rFonts w:ascii="仿宋" w:hAnsi="仿宋" w:eastAsia="仿宋"/>
          <w:color w:val="auto"/>
          <w:kern w:val="0"/>
          <w:sz w:val="32"/>
          <w:szCs w:val="32"/>
        </w:rPr>
        <w:t>年</w:t>
      </w:r>
      <w:r>
        <w:rPr>
          <w:rFonts w:hint="eastAsia" w:ascii="仿宋" w:hAnsi="仿宋" w:eastAsia="仿宋"/>
          <w:color w:val="auto"/>
          <w:kern w:val="0"/>
          <w:sz w:val="32"/>
          <w:szCs w:val="32"/>
        </w:rPr>
        <w:t>12</w:t>
      </w:r>
      <w:r>
        <w:rPr>
          <w:rFonts w:ascii="仿宋" w:hAnsi="仿宋" w:eastAsia="仿宋"/>
          <w:color w:val="auto"/>
          <w:kern w:val="0"/>
          <w:sz w:val="32"/>
          <w:szCs w:val="32"/>
        </w:rPr>
        <w:t>月</w:t>
      </w:r>
      <w:r>
        <w:rPr>
          <w:rFonts w:hint="eastAsia" w:ascii="仿宋" w:hAnsi="仿宋" w:eastAsia="仿宋"/>
          <w:color w:val="auto"/>
          <w:kern w:val="0"/>
          <w:sz w:val="32"/>
          <w:szCs w:val="32"/>
          <w:lang w:val="en-US" w:eastAsia="zh-CN"/>
        </w:rPr>
        <w:t>上</w:t>
      </w:r>
      <w:r>
        <w:rPr>
          <w:rFonts w:ascii="仿宋" w:hAnsi="仿宋" w:eastAsia="仿宋"/>
          <w:color w:val="auto"/>
          <w:kern w:val="0"/>
          <w:sz w:val="32"/>
          <w:szCs w:val="32"/>
        </w:rPr>
        <w:t>旬（如有变动另行通知）</w:t>
      </w:r>
      <w:r>
        <w:rPr>
          <w:rFonts w:hint="eastAsia" w:ascii="仿宋" w:hAnsi="仿宋" w:eastAsia="仿宋"/>
          <w:color w:val="auto"/>
          <w:kern w:val="0"/>
          <w:sz w:val="32"/>
          <w:szCs w:val="32"/>
          <w:lang w:eastAsia="zh-CN"/>
        </w:rPr>
        <w:t>。</w:t>
      </w:r>
    </w:p>
    <w:p w14:paraId="3D98493C">
      <w:pPr>
        <w:keepNext w:val="0"/>
        <w:keepLines w:val="0"/>
        <w:pageBreakBefore w:val="0"/>
        <w:widowControl/>
        <w:kinsoku/>
        <w:wordWrap/>
        <w:overflowPunct/>
        <w:topLinePunct w:val="0"/>
        <w:autoSpaceDE/>
        <w:autoSpaceDN/>
        <w:bidi w:val="0"/>
        <w:adjustRightInd/>
        <w:snapToGrid w:val="0"/>
        <w:spacing w:line="500" w:lineRule="exact"/>
        <w:ind w:firstLine="640"/>
        <w:textAlignment w:val="auto"/>
        <w:rPr>
          <w:rFonts w:ascii="仿宋" w:hAnsi="仿宋" w:eastAsia="仿宋"/>
          <w:color w:val="auto"/>
          <w:kern w:val="0"/>
          <w:sz w:val="32"/>
          <w:szCs w:val="32"/>
        </w:rPr>
      </w:pPr>
      <w:r>
        <w:rPr>
          <w:rFonts w:ascii="仿宋" w:hAnsi="仿宋" w:eastAsia="仿宋"/>
          <w:color w:val="auto"/>
          <w:kern w:val="0"/>
          <w:sz w:val="32"/>
          <w:szCs w:val="32"/>
        </w:rPr>
        <w:t>（</w:t>
      </w:r>
      <w:r>
        <w:rPr>
          <w:rFonts w:hint="eastAsia" w:ascii="仿宋" w:hAnsi="仿宋" w:eastAsia="仿宋"/>
          <w:color w:val="auto"/>
          <w:kern w:val="0"/>
          <w:sz w:val="32"/>
          <w:szCs w:val="32"/>
        </w:rPr>
        <w:t>五</w:t>
      </w:r>
      <w:r>
        <w:rPr>
          <w:rFonts w:ascii="仿宋" w:hAnsi="仿宋" w:eastAsia="仿宋"/>
          <w:color w:val="auto"/>
          <w:kern w:val="0"/>
          <w:sz w:val="32"/>
          <w:szCs w:val="32"/>
        </w:rPr>
        <w:t>）报名截止时间：202</w:t>
      </w:r>
      <w:r>
        <w:rPr>
          <w:rFonts w:hint="eastAsia" w:ascii="仿宋" w:hAnsi="仿宋" w:eastAsia="仿宋"/>
          <w:color w:val="auto"/>
          <w:kern w:val="0"/>
          <w:sz w:val="32"/>
          <w:szCs w:val="32"/>
          <w:lang w:val="en-US" w:eastAsia="zh-CN"/>
        </w:rPr>
        <w:t>4</w:t>
      </w:r>
      <w:r>
        <w:rPr>
          <w:rFonts w:ascii="仿宋" w:hAnsi="仿宋" w:eastAsia="仿宋"/>
          <w:color w:val="auto"/>
          <w:kern w:val="0"/>
          <w:sz w:val="32"/>
          <w:szCs w:val="32"/>
        </w:rPr>
        <w:t>年</w:t>
      </w:r>
      <w:r>
        <w:rPr>
          <w:rFonts w:hint="eastAsia" w:ascii="仿宋" w:hAnsi="仿宋" w:eastAsia="仿宋"/>
          <w:color w:val="auto"/>
          <w:kern w:val="0"/>
          <w:sz w:val="32"/>
          <w:szCs w:val="32"/>
        </w:rPr>
        <w:t>12</w:t>
      </w:r>
      <w:r>
        <w:rPr>
          <w:rFonts w:ascii="仿宋" w:hAnsi="仿宋" w:eastAsia="仿宋"/>
          <w:color w:val="auto"/>
          <w:kern w:val="0"/>
          <w:sz w:val="32"/>
          <w:szCs w:val="32"/>
        </w:rPr>
        <w:t>月</w:t>
      </w:r>
      <w:r>
        <w:rPr>
          <w:rFonts w:hint="eastAsia" w:ascii="仿宋" w:hAnsi="仿宋" w:eastAsia="仿宋"/>
          <w:color w:val="auto"/>
          <w:kern w:val="0"/>
          <w:sz w:val="32"/>
          <w:szCs w:val="32"/>
          <w:u w:val="none"/>
          <w:lang w:val="en-US" w:eastAsia="zh-CN"/>
        </w:rPr>
        <w:t>8</w:t>
      </w:r>
      <w:r>
        <w:rPr>
          <w:rFonts w:ascii="仿宋" w:hAnsi="仿宋" w:eastAsia="仿宋"/>
          <w:color w:val="auto"/>
          <w:kern w:val="0"/>
          <w:sz w:val="32"/>
          <w:szCs w:val="32"/>
        </w:rPr>
        <w:t>日</w:t>
      </w:r>
      <w:r>
        <w:rPr>
          <w:rFonts w:hint="eastAsia" w:ascii="仿宋" w:hAnsi="仿宋" w:eastAsia="仿宋"/>
          <w:color w:val="auto"/>
          <w:kern w:val="0"/>
          <w:sz w:val="32"/>
          <w:szCs w:val="32"/>
          <w:lang w:val="en-US" w:eastAsia="zh-CN"/>
        </w:rPr>
        <w:t>17:30</w:t>
      </w:r>
      <w:r>
        <w:rPr>
          <w:rFonts w:ascii="仿宋" w:hAnsi="仿宋" w:eastAsia="仿宋"/>
          <w:color w:val="auto"/>
          <w:kern w:val="0"/>
          <w:sz w:val="32"/>
          <w:szCs w:val="32"/>
        </w:rPr>
        <w:t>。</w:t>
      </w:r>
    </w:p>
    <w:p w14:paraId="59B41929">
      <w:pPr>
        <w:keepNext w:val="0"/>
        <w:keepLines w:val="0"/>
        <w:pageBreakBefore w:val="0"/>
        <w:widowControl/>
        <w:kinsoku/>
        <w:wordWrap/>
        <w:overflowPunct/>
        <w:topLinePunct w:val="0"/>
        <w:autoSpaceDE/>
        <w:autoSpaceDN/>
        <w:bidi w:val="0"/>
        <w:adjustRightInd/>
        <w:snapToGrid w:val="0"/>
        <w:spacing w:line="500" w:lineRule="exact"/>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rPr>
        <w:t>（六）中标后合同签订完成期限：</w:t>
      </w:r>
      <w:r>
        <w:rPr>
          <w:rFonts w:hint="eastAsia" w:ascii="仿宋" w:hAnsi="仿宋" w:eastAsia="仿宋"/>
          <w:color w:val="auto"/>
          <w:sz w:val="32"/>
          <w:szCs w:val="32"/>
          <w:lang w:val="en-US" w:eastAsia="zh-CN"/>
        </w:rPr>
        <w:t>10</w:t>
      </w:r>
      <w:r>
        <w:rPr>
          <w:rFonts w:hint="eastAsia" w:ascii="仿宋" w:hAnsi="仿宋" w:eastAsia="仿宋"/>
          <w:color w:val="auto"/>
          <w:sz w:val="32"/>
          <w:szCs w:val="32"/>
        </w:rPr>
        <w:t>天内。</w:t>
      </w:r>
    </w:p>
    <w:p w14:paraId="54D0D454">
      <w:pPr>
        <w:keepNext w:val="0"/>
        <w:keepLines w:val="0"/>
        <w:pageBreakBefore w:val="0"/>
        <w:widowControl/>
        <w:kinsoku/>
        <w:wordWrap/>
        <w:overflowPunct/>
        <w:topLinePunct w:val="0"/>
        <w:autoSpaceDE/>
        <w:autoSpaceDN/>
        <w:bidi w:val="0"/>
        <w:adjustRightInd/>
        <w:snapToGrid w:val="0"/>
        <w:spacing w:line="500" w:lineRule="exact"/>
        <w:ind w:firstLine="640" w:firstLineChars="200"/>
        <w:textAlignment w:val="auto"/>
        <w:rPr>
          <w:rFonts w:hint="default" w:ascii="仿宋" w:hAnsi="仿宋" w:eastAsia="仿宋"/>
          <w:color w:val="auto"/>
          <w:kern w:val="0"/>
          <w:sz w:val="32"/>
          <w:szCs w:val="32"/>
          <w:lang w:val="en-US" w:eastAsia="zh-CN"/>
        </w:rPr>
      </w:pPr>
      <w:r>
        <w:rPr>
          <w:rFonts w:hint="eastAsia" w:ascii="仿宋" w:hAnsi="仿宋" w:eastAsia="仿宋"/>
          <w:color w:val="auto"/>
          <w:sz w:val="32"/>
          <w:szCs w:val="32"/>
        </w:rPr>
        <w:t>（七）</w:t>
      </w:r>
      <w:r>
        <w:rPr>
          <w:rFonts w:ascii="仿宋" w:hAnsi="仿宋" w:eastAsia="仿宋"/>
          <w:color w:val="auto"/>
          <w:kern w:val="0"/>
          <w:sz w:val="32"/>
          <w:szCs w:val="32"/>
        </w:rPr>
        <w:t>交货时间</w:t>
      </w:r>
      <w:r>
        <w:rPr>
          <w:rFonts w:hint="eastAsia" w:ascii="仿宋" w:hAnsi="仿宋" w:eastAsia="仿宋"/>
          <w:color w:val="auto"/>
          <w:kern w:val="0"/>
          <w:sz w:val="32"/>
          <w:szCs w:val="32"/>
        </w:rPr>
        <w:t>及地点</w:t>
      </w:r>
      <w:r>
        <w:rPr>
          <w:rFonts w:ascii="仿宋" w:hAnsi="仿宋" w:eastAsia="仿宋"/>
          <w:color w:val="auto"/>
          <w:kern w:val="0"/>
          <w:sz w:val="32"/>
          <w:szCs w:val="32"/>
        </w:rPr>
        <w:t>：按</w:t>
      </w:r>
      <w:r>
        <w:rPr>
          <w:rFonts w:hint="eastAsia" w:ascii="仿宋" w:hAnsi="仿宋" w:eastAsia="仿宋"/>
          <w:color w:val="auto"/>
          <w:kern w:val="0"/>
          <w:sz w:val="32"/>
          <w:szCs w:val="32"/>
        </w:rPr>
        <w:t>招标单位</w:t>
      </w:r>
      <w:r>
        <w:rPr>
          <w:rFonts w:ascii="仿宋" w:hAnsi="仿宋" w:eastAsia="仿宋"/>
          <w:color w:val="auto"/>
          <w:kern w:val="0"/>
          <w:sz w:val="32"/>
          <w:szCs w:val="32"/>
        </w:rPr>
        <w:t>实际需求时间交货</w:t>
      </w:r>
      <w:r>
        <w:rPr>
          <w:rFonts w:hint="eastAsia" w:ascii="仿宋" w:hAnsi="仿宋" w:eastAsia="仿宋"/>
          <w:color w:val="auto"/>
          <w:kern w:val="0"/>
          <w:sz w:val="32"/>
          <w:szCs w:val="32"/>
        </w:rPr>
        <w:t>；交货地点为南昌市红谷滩区凤凰中大道890号</w:t>
      </w:r>
      <w:r>
        <w:rPr>
          <w:rFonts w:hint="eastAsia" w:ascii="仿宋" w:hAnsi="仿宋" w:eastAsia="仿宋"/>
          <w:color w:val="auto"/>
          <w:kern w:val="0"/>
          <w:sz w:val="32"/>
          <w:szCs w:val="32"/>
          <w:lang w:eastAsia="zh-CN"/>
        </w:rPr>
        <w:t>（</w:t>
      </w:r>
      <w:r>
        <w:rPr>
          <w:rFonts w:hint="eastAsia" w:ascii="仿宋" w:hAnsi="仿宋" w:eastAsia="仿宋"/>
          <w:color w:val="auto"/>
          <w:kern w:val="0"/>
          <w:sz w:val="32"/>
          <w:szCs w:val="32"/>
          <w:lang w:val="en-US" w:eastAsia="zh-CN"/>
        </w:rPr>
        <w:t>当招标单位办公地点发生变化时，以实际为准）。</w:t>
      </w:r>
    </w:p>
    <w:p w14:paraId="64138C11">
      <w:pPr>
        <w:keepNext w:val="0"/>
        <w:keepLines w:val="0"/>
        <w:pageBreakBefore w:val="0"/>
        <w:widowControl/>
        <w:kinsoku/>
        <w:wordWrap/>
        <w:overflowPunct/>
        <w:topLinePunct w:val="0"/>
        <w:autoSpaceDE/>
        <w:autoSpaceDN/>
        <w:bidi w:val="0"/>
        <w:adjustRightInd/>
        <w:snapToGrid w:val="0"/>
        <w:spacing w:line="500" w:lineRule="exact"/>
        <w:ind w:firstLine="640"/>
        <w:jc w:val="left"/>
        <w:textAlignment w:val="auto"/>
        <w:rPr>
          <w:rFonts w:ascii="仿宋" w:hAnsi="仿宋" w:eastAsia="仿宋"/>
          <w:color w:val="auto"/>
          <w:kern w:val="0"/>
          <w:sz w:val="32"/>
          <w:szCs w:val="32"/>
        </w:rPr>
      </w:pPr>
      <w:r>
        <w:rPr>
          <w:rFonts w:ascii="仿宋" w:hAnsi="仿宋" w:eastAsia="仿宋"/>
          <w:color w:val="auto"/>
          <w:kern w:val="0"/>
          <w:sz w:val="32"/>
          <w:szCs w:val="32"/>
        </w:rPr>
        <w:t>（</w:t>
      </w:r>
      <w:r>
        <w:rPr>
          <w:rFonts w:hint="eastAsia" w:ascii="仿宋" w:hAnsi="仿宋" w:eastAsia="仿宋"/>
          <w:color w:val="auto"/>
          <w:kern w:val="0"/>
          <w:sz w:val="32"/>
          <w:szCs w:val="32"/>
        </w:rPr>
        <w:t>八</w:t>
      </w:r>
      <w:r>
        <w:rPr>
          <w:rFonts w:ascii="仿宋" w:hAnsi="仿宋" w:eastAsia="仿宋"/>
          <w:color w:val="auto"/>
          <w:kern w:val="0"/>
          <w:sz w:val="32"/>
          <w:szCs w:val="32"/>
        </w:rPr>
        <w:t>）合同期限：</w:t>
      </w:r>
      <w:r>
        <w:rPr>
          <w:rFonts w:hint="eastAsia" w:ascii="仿宋" w:hAnsi="仿宋" w:eastAsia="仿宋"/>
          <w:color w:val="auto"/>
          <w:kern w:val="0"/>
          <w:sz w:val="32"/>
          <w:szCs w:val="32"/>
        </w:rPr>
        <w:t>1</w:t>
      </w:r>
      <w:r>
        <w:rPr>
          <w:rFonts w:ascii="仿宋" w:hAnsi="仿宋" w:eastAsia="仿宋"/>
          <w:color w:val="auto"/>
          <w:kern w:val="0"/>
          <w:sz w:val="32"/>
          <w:szCs w:val="32"/>
        </w:rPr>
        <w:t>年。</w:t>
      </w:r>
    </w:p>
    <w:p w14:paraId="22D3DADE">
      <w:pPr>
        <w:keepNext w:val="0"/>
        <w:keepLines w:val="0"/>
        <w:pageBreakBefore w:val="0"/>
        <w:widowControl/>
        <w:kinsoku/>
        <w:wordWrap/>
        <w:overflowPunct/>
        <w:topLinePunct w:val="0"/>
        <w:autoSpaceDE/>
        <w:autoSpaceDN/>
        <w:bidi w:val="0"/>
        <w:adjustRightInd/>
        <w:snapToGrid w:val="0"/>
        <w:spacing w:line="500" w:lineRule="exact"/>
        <w:ind w:firstLine="643" w:firstLineChars="200"/>
        <w:textAlignment w:val="auto"/>
        <w:rPr>
          <w:rFonts w:hint="eastAsia" w:ascii="仿宋" w:hAnsi="仿宋" w:eastAsia="仿宋"/>
          <w:b/>
          <w:bCs/>
          <w:color w:val="auto"/>
          <w:sz w:val="32"/>
          <w:szCs w:val="32"/>
        </w:rPr>
      </w:pPr>
      <w:r>
        <w:rPr>
          <w:rFonts w:hint="eastAsia" w:ascii="仿宋" w:hAnsi="仿宋" w:eastAsia="仿宋"/>
          <w:b/>
          <w:bCs/>
          <w:color w:val="auto"/>
          <w:sz w:val="32"/>
          <w:szCs w:val="32"/>
        </w:rPr>
        <w:t>二、资质要求</w:t>
      </w:r>
    </w:p>
    <w:p w14:paraId="1DDE4920">
      <w:pPr>
        <w:keepNext w:val="0"/>
        <w:keepLines w:val="0"/>
        <w:pageBreakBefore w:val="0"/>
        <w:widowControl/>
        <w:kinsoku/>
        <w:wordWrap/>
        <w:overflowPunct/>
        <w:topLinePunct w:val="0"/>
        <w:autoSpaceDE/>
        <w:autoSpaceDN/>
        <w:bidi w:val="0"/>
        <w:adjustRightInd/>
        <w:snapToGrid w:val="0"/>
        <w:spacing w:line="500" w:lineRule="exact"/>
        <w:ind w:firstLine="640" w:firstLineChars="200"/>
        <w:textAlignment w:val="auto"/>
        <w:rPr>
          <w:rFonts w:hint="eastAsia" w:ascii="仿宋" w:hAnsi="仿宋" w:eastAsia="仿宋"/>
          <w:color w:val="auto"/>
          <w:kern w:val="0"/>
          <w:sz w:val="32"/>
          <w:szCs w:val="32"/>
          <w:lang w:val="en-US" w:eastAsia="zh-CN"/>
        </w:rPr>
      </w:pPr>
      <w:r>
        <w:rPr>
          <w:rFonts w:hint="eastAsia" w:ascii="仿宋" w:hAnsi="仿宋" w:eastAsia="仿宋"/>
          <w:color w:val="auto"/>
          <w:kern w:val="0"/>
          <w:sz w:val="32"/>
          <w:szCs w:val="32"/>
        </w:rPr>
        <w:t>（</w:t>
      </w:r>
      <w:r>
        <w:rPr>
          <w:rFonts w:hint="eastAsia" w:ascii="仿宋" w:hAnsi="仿宋" w:eastAsia="仿宋"/>
          <w:color w:val="auto"/>
          <w:kern w:val="0"/>
          <w:sz w:val="32"/>
          <w:szCs w:val="32"/>
          <w:lang w:val="en-US" w:eastAsia="zh-CN"/>
        </w:rPr>
        <w:t>一）具有独立有效的营业执照和食品卫生经营许可证。</w:t>
      </w:r>
    </w:p>
    <w:p w14:paraId="638A0C0E">
      <w:pPr>
        <w:keepNext w:val="0"/>
        <w:keepLines w:val="0"/>
        <w:pageBreakBefore w:val="0"/>
        <w:widowControl/>
        <w:kinsoku/>
        <w:wordWrap/>
        <w:overflowPunct/>
        <w:topLinePunct w:val="0"/>
        <w:autoSpaceDE/>
        <w:autoSpaceDN/>
        <w:bidi w:val="0"/>
        <w:adjustRightInd/>
        <w:snapToGrid w:val="0"/>
        <w:spacing w:line="500" w:lineRule="exact"/>
        <w:ind w:firstLine="640" w:firstLineChars="200"/>
        <w:textAlignment w:val="auto"/>
        <w:rPr>
          <w:rFonts w:hint="eastAsia" w:ascii="仿宋" w:hAnsi="仿宋" w:eastAsia="仿宋"/>
          <w:color w:val="auto"/>
          <w:kern w:val="0"/>
          <w:sz w:val="32"/>
          <w:szCs w:val="32"/>
        </w:rPr>
      </w:pPr>
      <w:r>
        <w:rPr>
          <w:rFonts w:hint="eastAsia" w:ascii="仿宋" w:hAnsi="仿宋" w:eastAsia="仿宋"/>
          <w:color w:val="auto"/>
          <w:kern w:val="0"/>
          <w:sz w:val="32"/>
          <w:szCs w:val="32"/>
        </w:rPr>
        <w:t>（二）公司成立</w:t>
      </w:r>
      <w:r>
        <w:rPr>
          <w:rFonts w:hint="eastAsia" w:ascii="仿宋" w:hAnsi="仿宋" w:eastAsia="仿宋"/>
          <w:color w:val="auto"/>
          <w:kern w:val="0"/>
          <w:sz w:val="32"/>
          <w:szCs w:val="32"/>
          <w:lang w:val="en-US" w:eastAsia="zh-CN"/>
        </w:rPr>
        <w:t>时间5</w:t>
      </w:r>
      <w:r>
        <w:rPr>
          <w:rFonts w:hint="eastAsia" w:ascii="仿宋" w:hAnsi="仿宋" w:eastAsia="仿宋"/>
          <w:color w:val="auto"/>
          <w:kern w:val="0"/>
          <w:sz w:val="32"/>
          <w:szCs w:val="32"/>
        </w:rPr>
        <w:t>年</w:t>
      </w:r>
      <w:r>
        <w:rPr>
          <w:rFonts w:hint="eastAsia" w:ascii="仿宋" w:hAnsi="仿宋" w:eastAsia="仿宋"/>
          <w:color w:val="auto"/>
          <w:kern w:val="0"/>
          <w:sz w:val="32"/>
          <w:szCs w:val="32"/>
          <w:lang w:val="en-US" w:eastAsia="zh-CN"/>
        </w:rPr>
        <w:t>以上</w:t>
      </w:r>
      <w:r>
        <w:rPr>
          <w:rFonts w:hint="eastAsia" w:ascii="仿宋" w:hAnsi="仿宋" w:eastAsia="仿宋"/>
          <w:color w:val="auto"/>
          <w:kern w:val="0"/>
          <w:sz w:val="32"/>
          <w:szCs w:val="32"/>
          <w:lang w:eastAsia="zh-CN"/>
        </w:rPr>
        <w:t>（</w:t>
      </w:r>
      <w:r>
        <w:rPr>
          <w:rFonts w:hint="eastAsia" w:ascii="仿宋" w:hAnsi="仿宋" w:eastAsia="仿宋"/>
          <w:color w:val="auto"/>
          <w:kern w:val="0"/>
          <w:sz w:val="32"/>
          <w:szCs w:val="32"/>
          <w:lang w:val="en-US" w:eastAsia="zh-CN"/>
        </w:rPr>
        <w:t>含</w:t>
      </w:r>
      <w:r>
        <w:rPr>
          <w:rFonts w:hint="eastAsia" w:ascii="仿宋" w:hAnsi="仿宋" w:eastAsia="仿宋"/>
          <w:color w:val="auto"/>
          <w:kern w:val="0"/>
          <w:sz w:val="32"/>
          <w:szCs w:val="32"/>
          <w:lang w:eastAsia="zh-CN"/>
        </w:rPr>
        <w:t>）</w:t>
      </w:r>
      <w:r>
        <w:rPr>
          <w:rFonts w:hint="eastAsia" w:ascii="仿宋" w:hAnsi="仿宋" w:eastAsia="仿宋"/>
          <w:color w:val="auto"/>
          <w:kern w:val="0"/>
          <w:sz w:val="32"/>
          <w:szCs w:val="32"/>
        </w:rPr>
        <w:t>。</w:t>
      </w:r>
    </w:p>
    <w:p w14:paraId="5D4049D6">
      <w:pPr>
        <w:keepNext w:val="0"/>
        <w:keepLines w:val="0"/>
        <w:pageBreakBefore w:val="0"/>
        <w:widowControl/>
        <w:kinsoku/>
        <w:wordWrap/>
        <w:overflowPunct/>
        <w:topLinePunct w:val="0"/>
        <w:autoSpaceDE/>
        <w:autoSpaceDN/>
        <w:bidi w:val="0"/>
        <w:adjustRightInd/>
        <w:snapToGrid w:val="0"/>
        <w:spacing w:line="500" w:lineRule="exact"/>
        <w:ind w:firstLine="640" w:firstLineChars="200"/>
        <w:textAlignment w:val="auto"/>
        <w:rPr>
          <w:rFonts w:hint="eastAsia" w:ascii="仿宋" w:hAnsi="仿宋" w:eastAsia="仿宋"/>
          <w:color w:val="auto"/>
          <w:kern w:val="0"/>
          <w:sz w:val="32"/>
          <w:szCs w:val="32"/>
          <w:lang w:val="en-US" w:eastAsia="zh-CN"/>
        </w:rPr>
      </w:pPr>
      <w:r>
        <w:rPr>
          <w:rFonts w:hint="eastAsia" w:ascii="仿宋" w:hAnsi="仿宋" w:eastAsia="仿宋"/>
          <w:color w:val="auto"/>
          <w:kern w:val="0"/>
          <w:sz w:val="32"/>
          <w:szCs w:val="32"/>
          <w:lang w:eastAsia="zh-CN"/>
        </w:rPr>
        <w:t>（</w:t>
      </w:r>
      <w:r>
        <w:rPr>
          <w:rFonts w:hint="eastAsia" w:ascii="仿宋" w:hAnsi="仿宋" w:eastAsia="仿宋"/>
          <w:color w:val="auto"/>
          <w:kern w:val="0"/>
          <w:sz w:val="32"/>
          <w:szCs w:val="32"/>
          <w:lang w:val="en-US" w:eastAsia="zh-CN"/>
        </w:rPr>
        <w:t>三</w:t>
      </w:r>
      <w:r>
        <w:rPr>
          <w:rFonts w:hint="eastAsia" w:ascii="仿宋" w:hAnsi="仿宋" w:eastAsia="仿宋"/>
          <w:color w:val="auto"/>
          <w:kern w:val="0"/>
          <w:sz w:val="32"/>
          <w:szCs w:val="32"/>
          <w:lang w:eastAsia="zh-CN"/>
        </w:rPr>
        <w:t>）</w:t>
      </w:r>
      <w:r>
        <w:rPr>
          <w:rFonts w:hint="eastAsia" w:ascii="仿宋" w:hAnsi="仿宋" w:eastAsia="仿宋"/>
          <w:color w:val="auto"/>
          <w:kern w:val="0"/>
          <w:sz w:val="32"/>
          <w:szCs w:val="32"/>
          <w:lang w:val="en-US" w:eastAsia="zh-CN"/>
        </w:rPr>
        <w:t>提供第三方检测机构出具的检验报告复印件。</w:t>
      </w:r>
    </w:p>
    <w:p w14:paraId="475AE1E7">
      <w:pPr>
        <w:keepNext w:val="0"/>
        <w:keepLines w:val="0"/>
        <w:pageBreakBefore w:val="0"/>
        <w:widowControl/>
        <w:kinsoku/>
        <w:wordWrap/>
        <w:overflowPunct/>
        <w:topLinePunct w:val="0"/>
        <w:autoSpaceDE/>
        <w:autoSpaceDN/>
        <w:bidi w:val="0"/>
        <w:adjustRightInd/>
        <w:snapToGrid w:val="0"/>
        <w:spacing w:line="500" w:lineRule="exact"/>
        <w:ind w:left="563"/>
        <w:textAlignment w:val="auto"/>
        <w:rPr>
          <w:rFonts w:ascii="仿宋" w:hAnsi="仿宋" w:eastAsia="仿宋"/>
          <w:color w:val="auto"/>
          <w:kern w:val="0"/>
          <w:sz w:val="32"/>
          <w:szCs w:val="32"/>
        </w:rPr>
      </w:pPr>
      <w:r>
        <w:rPr>
          <w:rFonts w:ascii="仿宋" w:hAnsi="仿宋" w:eastAsia="仿宋"/>
          <w:b/>
          <w:bCs/>
          <w:color w:val="auto"/>
          <w:kern w:val="0"/>
          <w:sz w:val="32"/>
          <w:szCs w:val="32"/>
        </w:rPr>
        <w:t>三、意向投标人提交的资格证明文件</w:t>
      </w:r>
    </w:p>
    <w:p w14:paraId="3DEA7250">
      <w:pPr>
        <w:keepNext w:val="0"/>
        <w:keepLines w:val="0"/>
        <w:pageBreakBefore w:val="0"/>
        <w:kinsoku/>
        <w:wordWrap/>
        <w:overflowPunct/>
        <w:topLinePunct w:val="0"/>
        <w:autoSpaceDE/>
        <w:autoSpaceDN/>
        <w:bidi w:val="0"/>
        <w:adjustRightInd/>
        <w:spacing w:line="500" w:lineRule="exact"/>
        <w:ind w:firstLine="640" w:firstLineChars="200"/>
        <w:textAlignment w:val="auto"/>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rPr>
        <w:t>（一）资质材料</w:t>
      </w:r>
      <w:r>
        <w:rPr>
          <w:rFonts w:hint="eastAsia" w:ascii="仿宋" w:hAnsi="仿宋" w:eastAsia="仿宋" w:cs="仿宋"/>
          <w:b/>
          <w:bCs/>
          <w:color w:val="auto"/>
          <w:kern w:val="0"/>
          <w:sz w:val="32"/>
          <w:szCs w:val="32"/>
        </w:rPr>
        <w:t>（</w:t>
      </w:r>
      <w:r>
        <w:rPr>
          <w:rFonts w:hint="eastAsia" w:ascii="仿宋" w:hAnsi="仿宋" w:eastAsia="仿宋" w:cs="仿宋"/>
          <w:b/>
          <w:bCs/>
          <w:color w:val="auto"/>
          <w:kern w:val="0"/>
          <w:sz w:val="32"/>
          <w:szCs w:val="32"/>
          <w:lang w:val="en-US" w:eastAsia="zh-CN"/>
        </w:rPr>
        <w:t>均需</w:t>
      </w:r>
      <w:r>
        <w:rPr>
          <w:rFonts w:hint="eastAsia" w:ascii="仿宋" w:hAnsi="仿宋" w:eastAsia="仿宋" w:cs="仿宋"/>
          <w:b/>
          <w:bCs/>
          <w:color w:val="auto"/>
          <w:kern w:val="0"/>
          <w:sz w:val="32"/>
          <w:szCs w:val="32"/>
        </w:rPr>
        <w:t>加盖投标单位公章）</w:t>
      </w:r>
      <w:r>
        <w:rPr>
          <w:rFonts w:hint="eastAsia" w:ascii="仿宋" w:hAnsi="仿宋" w:eastAsia="仿宋" w:cs="仿宋"/>
          <w:color w:val="auto"/>
          <w:kern w:val="0"/>
          <w:sz w:val="32"/>
          <w:szCs w:val="32"/>
          <w:lang w:eastAsia="zh-CN"/>
        </w:rPr>
        <w:t>。</w:t>
      </w:r>
    </w:p>
    <w:p w14:paraId="5664C312">
      <w:pPr>
        <w:keepNext w:val="0"/>
        <w:keepLines w:val="0"/>
        <w:pageBreakBefore w:val="0"/>
        <w:kinsoku/>
        <w:wordWrap/>
        <w:overflowPunct/>
        <w:topLinePunct w:val="0"/>
        <w:autoSpaceDE/>
        <w:autoSpaceDN/>
        <w:bidi w:val="0"/>
        <w:adjustRightInd/>
        <w:spacing w:line="500" w:lineRule="exact"/>
        <w:ind w:firstLine="640" w:firstLineChars="200"/>
        <w:textAlignment w:val="auto"/>
        <w:rPr>
          <w:rFonts w:ascii="仿宋" w:hAnsi="仿宋" w:eastAsia="仿宋" w:cs="仿宋"/>
          <w:color w:val="auto"/>
          <w:kern w:val="0"/>
          <w:sz w:val="32"/>
          <w:szCs w:val="32"/>
        </w:rPr>
      </w:pPr>
      <w:r>
        <w:rPr>
          <w:rFonts w:hint="eastAsia" w:ascii="仿宋" w:hAnsi="仿宋" w:eastAsia="仿宋" w:cs="仿宋"/>
          <w:color w:val="auto"/>
          <w:kern w:val="0"/>
          <w:sz w:val="32"/>
          <w:szCs w:val="32"/>
        </w:rPr>
        <w:t>1.最新年检有效的企业法人营业执照副本复印件。</w:t>
      </w:r>
    </w:p>
    <w:p w14:paraId="7DD270E0">
      <w:pPr>
        <w:keepNext w:val="0"/>
        <w:keepLines w:val="0"/>
        <w:pageBreakBefore w:val="0"/>
        <w:kinsoku/>
        <w:wordWrap/>
        <w:overflowPunct/>
        <w:topLinePunct w:val="0"/>
        <w:autoSpaceDE/>
        <w:autoSpaceDN/>
        <w:bidi w:val="0"/>
        <w:adjustRightInd/>
        <w:spacing w:line="500" w:lineRule="exact"/>
        <w:ind w:firstLine="640" w:firstLineChars="200"/>
        <w:textAlignment w:val="auto"/>
        <w:rPr>
          <w:rFonts w:ascii="仿宋" w:hAnsi="仿宋" w:eastAsia="仿宋" w:cs="仿宋"/>
          <w:color w:val="auto"/>
          <w:kern w:val="0"/>
          <w:sz w:val="32"/>
          <w:szCs w:val="32"/>
        </w:rPr>
      </w:pPr>
      <w:r>
        <w:rPr>
          <w:rFonts w:ascii="仿宋" w:hAnsi="仿宋" w:eastAsia="仿宋" w:cs="仿宋"/>
          <w:color w:val="auto"/>
          <w:kern w:val="0"/>
          <w:sz w:val="32"/>
          <w:szCs w:val="32"/>
        </w:rPr>
        <w:t>2.有效期内食品生产经营许可证复印件。</w:t>
      </w:r>
    </w:p>
    <w:p w14:paraId="728E7C89">
      <w:pPr>
        <w:keepNext w:val="0"/>
        <w:keepLines w:val="0"/>
        <w:pageBreakBefore w:val="0"/>
        <w:kinsoku/>
        <w:wordWrap/>
        <w:overflowPunct/>
        <w:topLinePunct w:val="0"/>
        <w:autoSpaceDE/>
        <w:autoSpaceDN/>
        <w:bidi w:val="0"/>
        <w:adjustRightInd/>
        <w:spacing w:line="500" w:lineRule="exact"/>
        <w:ind w:firstLine="640" w:firstLineChars="200"/>
        <w:textAlignment w:val="auto"/>
        <w:rPr>
          <w:rFonts w:ascii="仿宋" w:hAnsi="仿宋" w:eastAsia="仿宋" w:cs="仿宋"/>
          <w:color w:val="auto"/>
          <w:kern w:val="0"/>
          <w:sz w:val="32"/>
          <w:szCs w:val="32"/>
        </w:rPr>
      </w:pPr>
      <w:r>
        <w:rPr>
          <w:rFonts w:hint="eastAsia" w:ascii="仿宋" w:hAnsi="仿宋" w:eastAsia="仿宋" w:cs="仿宋"/>
          <w:color w:val="auto"/>
          <w:kern w:val="0"/>
          <w:sz w:val="32"/>
          <w:szCs w:val="32"/>
        </w:rPr>
        <w:t>3.</w:t>
      </w:r>
      <w:r>
        <w:rPr>
          <w:rFonts w:hint="eastAsia" w:ascii="仿宋" w:hAnsi="仿宋" w:eastAsia="仿宋"/>
          <w:color w:val="auto"/>
          <w:sz w:val="32"/>
          <w:szCs w:val="32"/>
        </w:rPr>
        <w:t>法定代表人身份证明，</w:t>
      </w:r>
      <w:r>
        <w:rPr>
          <w:rFonts w:ascii="仿宋" w:hAnsi="仿宋" w:eastAsia="仿宋"/>
          <w:color w:val="auto"/>
          <w:sz w:val="32"/>
          <w:szCs w:val="32"/>
        </w:rPr>
        <w:t>法定代表人授权书原件（法定代表人参加招标的不需要）；被授权人身份证复印件，请参标人（被授权人）带好身份证原件。</w:t>
      </w:r>
    </w:p>
    <w:p w14:paraId="28AC9D43">
      <w:pPr>
        <w:keepNext w:val="0"/>
        <w:keepLines w:val="0"/>
        <w:pageBreakBefore w:val="0"/>
        <w:kinsoku/>
        <w:wordWrap/>
        <w:overflowPunct/>
        <w:topLinePunct w:val="0"/>
        <w:autoSpaceDE/>
        <w:autoSpaceDN/>
        <w:bidi w:val="0"/>
        <w:adjustRightInd/>
        <w:spacing w:line="500" w:lineRule="exact"/>
        <w:ind w:firstLine="640" w:firstLineChars="200"/>
        <w:textAlignment w:val="auto"/>
        <w:rPr>
          <w:rFonts w:ascii="仿宋" w:hAnsi="仿宋" w:eastAsia="仿宋" w:cs="仿宋"/>
          <w:color w:val="auto"/>
          <w:kern w:val="0"/>
          <w:sz w:val="32"/>
          <w:szCs w:val="32"/>
        </w:rPr>
      </w:pPr>
      <w:r>
        <w:rPr>
          <w:rFonts w:hint="eastAsia" w:ascii="仿宋" w:hAnsi="仿宋" w:eastAsia="仿宋" w:cs="仿宋"/>
          <w:color w:val="auto"/>
          <w:kern w:val="0"/>
          <w:sz w:val="32"/>
          <w:szCs w:val="32"/>
        </w:rPr>
        <w:t>4.企业介绍，便于对其资质进行审查。</w:t>
      </w:r>
    </w:p>
    <w:p w14:paraId="5F752DC4">
      <w:pPr>
        <w:keepNext w:val="0"/>
        <w:keepLines w:val="0"/>
        <w:pageBreakBefore w:val="0"/>
        <w:kinsoku/>
        <w:wordWrap/>
        <w:overflowPunct/>
        <w:topLinePunct w:val="0"/>
        <w:autoSpaceDE/>
        <w:autoSpaceDN/>
        <w:bidi w:val="0"/>
        <w:adjustRightInd/>
        <w:spacing w:line="500" w:lineRule="exact"/>
        <w:ind w:firstLine="640" w:firstLineChars="200"/>
        <w:textAlignment w:val="auto"/>
        <w:rPr>
          <w:rFonts w:ascii="仿宋" w:hAnsi="仿宋" w:eastAsia="仿宋" w:cs="仿宋"/>
          <w:color w:val="auto"/>
          <w:kern w:val="0"/>
          <w:sz w:val="32"/>
          <w:szCs w:val="32"/>
        </w:rPr>
      </w:pPr>
      <w:r>
        <w:rPr>
          <w:rFonts w:hint="eastAsia" w:ascii="仿宋" w:hAnsi="仿宋" w:eastAsia="仿宋" w:cs="仿宋"/>
          <w:color w:val="auto"/>
          <w:kern w:val="0"/>
          <w:sz w:val="32"/>
          <w:szCs w:val="32"/>
        </w:rPr>
        <w:t>5.投标单位开票信息。</w:t>
      </w:r>
    </w:p>
    <w:p w14:paraId="0C3EAACA">
      <w:pPr>
        <w:keepNext w:val="0"/>
        <w:keepLines w:val="0"/>
        <w:pageBreakBefore w:val="0"/>
        <w:kinsoku/>
        <w:wordWrap/>
        <w:overflowPunct/>
        <w:topLinePunct w:val="0"/>
        <w:autoSpaceDE/>
        <w:autoSpaceDN/>
        <w:bidi w:val="0"/>
        <w:adjustRightInd/>
        <w:spacing w:line="500" w:lineRule="exact"/>
        <w:ind w:firstLine="640" w:firstLineChars="200"/>
        <w:textAlignment w:val="auto"/>
        <w:rPr>
          <w:rFonts w:ascii="仿宋" w:hAnsi="仿宋" w:eastAsia="仿宋" w:cs="仿宋"/>
          <w:color w:val="auto"/>
          <w:kern w:val="0"/>
          <w:sz w:val="32"/>
          <w:szCs w:val="32"/>
        </w:rPr>
      </w:pPr>
      <w:r>
        <w:rPr>
          <w:rFonts w:hint="eastAsia" w:ascii="仿宋" w:hAnsi="仿宋" w:eastAsia="仿宋" w:cs="仿宋"/>
          <w:color w:val="auto"/>
          <w:kern w:val="0"/>
          <w:sz w:val="32"/>
          <w:szCs w:val="32"/>
        </w:rPr>
        <w:t>6.开户许可证复印件或基本存款账户信息复印件。</w:t>
      </w:r>
    </w:p>
    <w:p w14:paraId="63647FBE">
      <w:pPr>
        <w:keepNext w:val="0"/>
        <w:keepLines w:val="0"/>
        <w:pageBreakBefore w:val="0"/>
        <w:kinsoku/>
        <w:wordWrap/>
        <w:overflowPunct/>
        <w:topLinePunct w:val="0"/>
        <w:autoSpaceDE/>
        <w:autoSpaceDN/>
        <w:bidi w:val="0"/>
        <w:adjustRightInd/>
        <w:spacing w:line="500" w:lineRule="exact"/>
        <w:ind w:firstLine="640" w:firstLineChars="200"/>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7.</w:t>
      </w:r>
      <w:r>
        <w:rPr>
          <w:rFonts w:hint="eastAsia" w:ascii="仿宋" w:hAnsi="仿宋" w:eastAsia="仿宋" w:cs="仿宋"/>
          <w:color w:val="auto"/>
          <w:kern w:val="0"/>
          <w:sz w:val="32"/>
          <w:szCs w:val="32"/>
        </w:rPr>
        <w:t>第三方检测机构出具的检验报告复印件。</w:t>
      </w:r>
    </w:p>
    <w:p w14:paraId="18224AFB">
      <w:pPr>
        <w:keepNext w:val="0"/>
        <w:keepLines w:val="0"/>
        <w:pageBreakBefore w:val="0"/>
        <w:kinsoku/>
        <w:wordWrap/>
        <w:overflowPunct/>
        <w:topLinePunct w:val="0"/>
        <w:autoSpaceDE/>
        <w:autoSpaceDN/>
        <w:bidi w:val="0"/>
        <w:adjustRightInd/>
        <w:spacing w:line="500" w:lineRule="exact"/>
        <w:ind w:firstLine="640" w:firstLineChars="200"/>
        <w:textAlignment w:val="auto"/>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8.近2年内公司经营合同复印件若干份。</w:t>
      </w:r>
    </w:p>
    <w:p w14:paraId="3EB4C048">
      <w:pPr>
        <w:keepNext w:val="0"/>
        <w:keepLines w:val="0"/>
        <w:pageBreakBefore w:val="0"/>
        <w:kinsoku/>
        <w:wordWrap/>
        <w:overflowPunct/>
        <w:topLinePunct w:val="0"/>
        <w:autoSpaceDE/>
        <w:autoSpaceDN/>
        <w:bidi w:val="0"/>
        <w:adjustRightInd/>
        <w:spacing w:line="500" w:lineRule="exact"/>
        <w:ind w:firstLine="640" w:firstLineChars="200"/>
        <w:textAlignment w:val="auto"/>
        <w:rPr>
          <w:rFonts w:ascii="仿宋" w:hAnsi="仿宋" w:eastAsia="仿宋" w:cs="仿宋"/>
          <w:color w:val="auto"/>
          <w:kern w:val="0"/>
          <w:sz w:val="32"/>
          <w:szCs w:val="32"/>
        </w:rPr>
      </w:pPr>
      <w:r>
        <w:rPr>
          <w:rFonts w:hint="eastAsia" w:ascii="仿宋" w:hAnsi="仿宋" w:eastAsia="仿宋" w:cs="仿宋"/>
          <w:color w:val="auto"/>
          <w:kern w:val="0"/>
          <w:sz w:val="32"/>
          <w:szCs w:val="32"/>
        </w:rPr>
        <w:t>上述资料需加盖投标单位公章，开标现场请携带以上资质原件（检验报告可以提供原件扫描件）。</w:t>
      </w:r>
    </w:p>
    <w:p w14:paraId="26009F53">
      <w:pPr>
        <w:keepNext w:val="0"/>
        <w:keepLines w:val="0"/>
        <w:pageBreakBefore w:val="0"/>
        <w:kinsoku/>
        <w:wordWrap/>
        <w:overflowPunct/>
        <w:topLinePunct w:val="0"/>
        <w:autoSpaceDE/>
        <w:autoSpaceDN/>
        <w:bidi w:val="0"/>
        <w:adjustRightInd/>
        <w:spacing w:line="500" w:lineRule="exact"/>
        <w:ind w:right="420" w:firstLine="640" w:firstLineChars="200"/>
        <w:textAlignment w:val="auto"/>
        <w:rPr>
          <w:rFonts w:ascii="仿宋" w:hAnsi="仿宋" w:eastAsia="仿宋" w:cs="仿宋"/>
          <w:color w:val="auto"/>
          <w:kern w:val="0"/>
          <w:sz w:val="32"/>
          <w:szCs w:val="32"/>
        </w:rPr>
      </w:pPr>
      <w:r>
        <w:rPr>
          <w:rFonts w:hint="eastAsia" w:ascii="仿宋" w:hAnsi="仿宋" w:eastAsia="仿宋" w:cs="仿宋"/>
          <w:color w:val="auto"/>
          <w:kern w:val="0"/>
          <w:sz w:val="32"/>
          <w:szCs w:val="32"/>
        </w:rPr>
        <w:t>（二）提交时间：报名时提交。</w:t>
      </w:r>
    </w:p>
    <w:p w14:paraId="0079FE4E">
      <w:pPr>
        <w:keepNext w:val="0"/>
        <w:keepLines w:val="0"/>
        <w:pageBreakBefore w:val="0"/>
        <w:kinsoku/>
        <w:wordWrap/>
        <w:overflowPunct/>
        <w:topLinePunct w:val="0"/>
        <w:autoSpaceDE/>
        <w:autoSpaceDN/>
        <w:bidi w:val="0"/>
        <w:adjustRightInd/>
        <w:spacing w:line="500" w:lineRule="exact"/>
        <w:ind w:firstLine="640" w:firstLineChars="200"/>
        <w:textAlignment w:val="auto"/>
        <w:rPr>
          <w:rFonts w:ascii="仿宋" w:hAnsi="仿宋" w:eastAsia="仿宋" w:cs="仿宋"/>
          <w:color w:val="auto"/>
          <w:kern w:val="0"/>
          <w:sz w:val="32"/>
          <w:szCs w:val="32"/>
        </w:rPr>
      </w:pPr>
      <w:r>
        <w:rPr>
          <w:rFonts w:hint="eastAsia" w:ascii="仿宋" w:hAnsi="仿宋" w:eastAsia="仿宋" w:cs="仿宋"/>
          <w:color w:val="auto"/>
          <w:kern w:val="0"/>
          <w:sz w:val="32"/>
          <w:szCs w:val="32"/>
        </w:rPr>
        <w:t>（三）提交方式：书面</w:t>
      </w:r>
      <w:r>
        <w:rPr>
          <w:rFonts w:hint="eastAsia" w:ascii="仿宋" w:hAnsi="仿宋" w:eastAsia="仿宋" w:cs="仿宋"/>
          <w:color w:val="auto"/>
          <w:kern w:val="0"/>
          <w:sz w:val="32"/>
          <w:szCs w:val="32"/>
          <w:lang w:val="en-US" w:eastAsia="zh-CN"/>
        </w:rPr>
        <w:t>或邮件</w:t>
      </w:r>
      <w:r>
        <w:rPr>
          <w:rFonts w:hint="eastAsia" w:ascii="仿宋" w:hAnsi="仿宋" w:eastAsia="仿宋" w:cs="仿宋"/>
          <w:color w:val="auto"/>
          <w:kern w:val="0"/>
          <w:sz w:val="32"/>
          <w:szCs w:val="32"/>
        </w:rPr>
        <w:t>形式提交。</w:t>
      </w:r>
    </w:p>
    <w:p w14:paraId="7208CE79">
      <w:pPr>
        <w:keepNext w:val="0"/>
        <w:keepLines w:val="0"/>
        <w:pageBreakBefore w:val="0"/>
        <w:widowControl/>
        <w:kinsoku/>
        <w:wordWrap/>
        <w:overflowPunct/>
        <w:topLinePunct w:val="0"/>
        <w:autoSpaceDE/>
        <w:autoSpaceDN/>
        <w:bidi w:val="0"/>
        <w:adjustRightInd/>
        <w:snapToGrid w:val="0"/>
        <w:spacing w:line="500" w:lineRule="exact"/>
        <w:ind w:firstLine="643"/>
        <w:textAlignment w:val="auto"/>
        <w:rPr>
          <w:rFonts w:ascii="仿宋" w:hAnsi="仿宋" w:eastAsia="仿宋"/>
          <w:color w:val="auto"/>
          <w:kern w:val="0"/>
          <w:szCs w:val="21"/>
        </w:rPr>
      </w:pPr>
      <w:r>
        <w:rPr>
          <w:rFonts w:ascii="仿宋" w:hAnsi="仿宋" w:eastAsia="仿宋"/>
          <w:b/>
          <w:bCs/>
          <w:color w:val="auto"/>
          <w:kern w:val="0"/>
          <w:sz w:val="32"/>
          <w:szCs w:val="32"/>
        </w:rPr>
        <w:t>四、投标方式</w:t>
      </w:r>
    </w:p>
    <w:p w14:paraId="27FAF363">
      <w:pPr>
        <w:keepNext w:val="0"/>
        <w:keepLines w:val="0"/>
        <w:pageBreakBefore w:val="0"/>
        <w:widowControl/>
        <w:kinsoku/>
        <w:wordWrap/>
        <w:overflowPunct/>
        <w:topLinePunct w:val="0"/>
        <w:autoSpaceDE/>
        <w:autoSpaceDN/>
        <w:bidi w:val="0"/>
        <w:adjustRightInd/>
        <w:snapToGrid w:val="0"/>
        <w:spacing w:line="500" w:lineRule="exact"/>
        <w:ind w:right="26" w:firstLine="640"/>
        <w:textAlignment w:val="auto"/>
        <w:rPr>
          <w:rFonts w:ascii="仿宋" w:hAnsi="仿宋" w:eastAsia="仿宋"/>
          <w:color w:val="auto"/>
          <w:kern w:val="0"/>
          <w:sz w:val="32"/>
          <w:szCs w:val="32"/>
        </w:rPr>
      </w:pPr>
      <w:r>
        <w:rPr>
          <w:rFonts w:ascii="仿宋" w:hAnsi="仿宋" w:eastAsia="仿宋"/>
          <w:color w:val="auto"/>
          <w:kern w:val="0"/>
          <w:sz w:val="32"/>
          <w:szCs w:val="32"/>
        </w:rPr>
        <w:t>招标单位对意向投标单位提交的资质材料进行审查，向审查合格单位发出招标</w:t>
      </w:r>
      <w:r>
        <w:rPr>
          <w:rFonts w:hint="eastAsia" w:ascii="仿宋" w:hAnsi="仿宋" w:eastAsia="仿宋"/>
          <w:color w:val="auto"/>
          <w:kern w:val="0"/>
          <w:sz w:val="32"/>
          <w:szCs w:val="32"/>
        </w:rPr>
        <w:t>邀请</w:t>
      </w:r>
      <w:r>
        <w:rPr>
          <w:rFonts w:hint="eastAsia" w:ascii="仿宋" w:hAnsi="仿宋" w:eastAsia="仿宋"/>
          <w:color w:val="auto"/>
          <w:kern w:val="0"/>
          <w:sz w:val="32"/>
          <w:szCs w:val="32"/>
          <w:lang w:val="en-US" w:eastAsia="zh-CN"/>
        </w:rPr>
        <w:t>书</w:t>
      </w:r>
      <w:r>
        <w:rPr>
          <w:rFonts w:ascii="仿宋" w:hAnsi="仿宋" w:eastAsia="仿宋"/>
          <w:color w:val="auto"/>
          <w:kern w:val="0"/>
          <w:sz w:val="32"/>
          <w:szCs w:val="32"/>
        </w:rPr>
        <w:t>，接到招标</w:t>
      </w:r>
      <w:r>
        <w:rPr>
          <w:rFonts w:hint="eastAsia" w:ascii="仿宋" w:hAnsi="仿宋" w:eastAsia="仿宋"/>
          <w:color w:val="auto"/>
          <w:kern w:val="0"/>
          <w:sz w:val="32"/>
          <w:szCs w:val="32"/>
        </w:rPr>
        <w:t>邀请</w:t>
      </w:r>
      <w:r>
        <w:rPr>
          <w:rFonts w:hint="eastAsia" w:ascii="仿宋" w:hAnsi="仿宋" w:eastAsia="仿宋"/>
          <w:color w:val="auto"/>
          <w:kern w:val="0"/>
          <w:sz w:val="32"/>
          <w:szCs w:val="32"/>
          <w:lang w:val="en-US" w:eastAsia="zh-CN"/>
        </w:rPr>
        <w:t>书</w:t>
      </w:r>
      <w:r>
        <w:rPr>
          <w:rFonts w:ascii="仿宋" w:hAnsi="仿宋" w:eastAsia="仿宋"/>
          <w:color w:val="auto"/>
          <w:kern w:val="0"/>
          <w:sz w:val="32"/>
          <w:szCs w:val="32"/>
        </w:rPr>
        <w:t>的单位请按招标</w:t>
      </w:r>
      <w:r>
        <w:rPr>
          <w:rFonts w:hint="eastAsia" w:ascii="仿宋" w:hAnsi="仿宋" w:eastAsia="仿宋"/>
          <w:color w:val="auto"/>
          <w:kern w:val="0"/>
          <w:sz w:val="32"/>
          <w:szCs w:val="32"/>
        </w:rPr>
        <w:t>邀请</w:t>
      </w:r>
      <w:r>
        <w:rPr>
          <w:rFonts w:hint="eastAsia" w:ascii="仿宋" w:hAnsi="仿宋" w:eastAsia="仿宋"/>
          <w:color w:val="auto"/>
          <w:kern w:val="0"/>
          <w:sz w:val="32"/>
          <w:szCs w:val="32"/>
          <w:lang w:val="en-US" w:eastAsia="zh-CN"/>
        </w:rPr>
        <w:t>书</w:t>
      </w:r>
      <w:r>
        <w:rPr>
          <w:rFonts w:ascii="仿宋" w:hAnsi="仿宋" w:eastAsia="仿宋"/>
          <w:color w:val="auto"/>
          <w:kern w:val="0"/>
          <w:sz w:val="32"/>
          <w:szCs w:val="32"/>
        </w:rPr>
        <w:t>要求时间交纳相应投标保证金人民币</w:t>
      </w:r>
      <w:r>
        <w:rPr>
          <w:rFonts w:hint="eastAsia" w:ascii="仿宋" w:hAnsi="仿宋" w:eastAsia="仿宋"/>
          <w:color w:val="auto"/>
          <w:kern w:val="0"/>
          <w:sz w:val="32"/>
          <w:szCs w:val="32"/>
          <w:lang w:val="en-US" w:eastAsia="zh-CN"/>
        </w:rPr>
        <w:t>15</w:t>
      </w:r>
      <w:r>
        <w:rPr>
          <w:rFonts w:ascii="仿宋" w:hAnsi="仿宋" w:eastAsia="仿宋"/>
          <w:color w:val="auto"/>
          <w:kern w:val="0"/>
          <w:sz w:val="32"/>
          <w:szCs w:val="32"/>
        </w:rPr>
        <w:t>000元。招标结束后，中标单位的投标保证金自动转为履约保证金</w:t>
      </w:r>
      <w:r>
        <w:rPr>
          <w:rFonts w:hint="eastAsia" w:ascii="仿宋" w:hAnsi="仿宋" w:eastAsia="仿宋"/>
          <w:color w:val="auto"/>
          <w:kern w:val="0"/>
          <w:sz w:val="32"/>
          <w:szCs w:val="32"/>
          <w:lang w:eastAsia="zh-CN"/>
        </w:rPr>
        <w:t>。</w:t>
      </w:r>
      <w:r>
        <w:rPr>
          <w:rFonts w:ascii="仿宋" w:hAnsi="仿宋" w:eastAsia="仿宋"/>
          <w:color w:val="auto"/>
          <w:kern w:val="0"/>
          <w:sz w:val="32"/>
          <w:szCs w:val="32"/>
        </w:rPr>
        <w:t>未中标单位的投标保证金在宣标后十五个工作日内一次性返还（不计息）。</w:t>
      </w:r>
    </w:p>
    <w:p w14:paraId="726309DB">
      <w:pPr>
        <w:keepNext w:val="0"/>
        <w:keepLines w:val="0"/>
        <w:pageBreakBefore w:val="0"/>
        <w:widowControl/>
        <w:kinsoku/>
        <w:wordWrap/>
        <w:overflowPunct/>
        <w:topLinePunct w:val="0"/>
        <w:autoSpaceDE/>
        <w:autoSpaceDN/>
        <w:bidi w:val="0"/>
        <w:adjustRightInd/>
        <w:snapToGrid w:val="0"/>
        <w:spacing w:line="500" w:lineRule="exact"/>
        <w:ind w:firstLine="640"/>
        <w:textAlignment w:val="auto"/>
        <w:rPr>
          <w:rFonts w:ascii="仿宋" w:hAnsi="仿宋" w:eastAsia="仿宋"/>
          <w:b/>
          <w:color w:val="auto"/>
          <w:kern w:val="0"/>
          <w:sz w:val="32"/>
          <w:szCs w:val="32"/>
        </w:rPr>
      </w:pPr>
      <w:r>
        <w:rPr>
          <w:rFonts w:hint="eastAsia" w:ascii="仿宋" w:hAnsi="仿宋" w:eastAsia="仿宋"/>
          <w:b/>
          <w:color w:val="auto"/>
          <w:kern w:val="0"/>
          <w:sz w:val="32"/>
          <w:szCs w:val="32"/>
        </w:rPr>
        <w:t>五、结算</w:t>
      </w:r>
      <w:r>
        <w:rPr>
          <w:rFonts w:ascii="仿宋" w:hAnsi="仿宋" w:eastAsia="仿宋"/>
          <w:b/>
          <w:color w:val="auto"/>
          <w:kern w:val="0"/>
          <w:sz w:val="32"/>
          <w:szCs w:val="32"/>
        </w:rPr>
        <w:t>方式</w:t>
      </w:r>
    </w:p>
    <w:p w14:paraId="25F64C75">
      <w:pPr>
        <w:keepNext w:val="0"/>
        <w:keepLines w:val="0"/>
        <w:pageBreakBefore w:val="0"/>
        <w:widowControl/>
        <w:kinsoku/>
        <w:wordWrap/>
        <w:overflowPunct/>
        <w:topLinePunct w:val="0"/>
        <w:autoSpaceDE/>
        <w:autoSpaceDN/>
        <w:bidi w:val="0"/>
        <w:adjustRightInd/>
        <w:snapToGrid w:val="0"/>
        <w:spacing w:line="500" w:lineRule="exact"/>
        <w:ind w:firstLine="640"/>
        <w:textAlignment w:val="auto"/>
        <w:rPr>
          <w:rFonts w:ascii="仿宋" w:hAnsi="仿宋" w:eastAsia="仿宋"/>
          <w:b/>
          <w:bCs/>
          <w:color w:val="auto"/>
          <w:kern w:val="0"/>
          <w:sz w:val="32"/>
          <w:szCs w:val="32"/>
        </w:rPr>
      </w:pPr>
      <w:r>
        <w:rPr>
          <w:rFonts w:ascii="仿宋" w:hAnsi="仿宋" w:eastAsia="仿宋"/>
          <w:color w:val="auto"/>
          <w:kern w:val="0"/>
          <w:sz w:val="32"/>
          <w:szCs w:val="32"/>
        </w:rPr>
        <w:t>按月结算，即结算月度结束时双方汇总全月采购量和采购额，双方核对无误后，</w:t>
      </w:r>
      <w:r>
        <w:rPr>
          <w:rFonts w:hint="eastAsia" w:ascii="仿宋" w:hAnsi="仿宋" w:eastAsia="仿宋"/>
          <w:color w:val="auto"/>
          <w:kern w:val="0"/>
          <w:sz w:val="32"/>
          <w:szCs w:val="32"/>
        </w:rPr>
        <w:t>中标</w:t>
      </w:r>
      <w:r>
        <w:rPr>
          <w:rFonts w:ascii="仿宋" w:hAnsi="仿宋" w:eastAsia="仿宋"/>
          <w:color w:val="auto"/>
          <w:kern w:val="0"/>
          <w:sz w:val="32"/>
          <w:szCs w:val="32"/>
        </w:rPr>
        <w:t>单位开具</w:t>
      </w:r>
      <w:r>
        <w:rPr>
          <w:rFonts w:hint="eastAsia" w:ascii="仿宋" w:hAnsi="仿宋" w:eastAsia="仿宋"/>
          <w:color w:val="auto"/>
          <w:kern w:val="0"/>
          <w:sz w:val="32"/>
          <w:szCs w:val="32"/>
        </w:rPr>
        <w:t>普通</w:t>
      </w:r>
      <w:r>
        <w:rPr>
          <w:rFonts w:ascii="仿宋" w:hAnsi="仿宋" w:eastAsia="仿宋"/>
          <w:color w:val="auto"/>
          <w:kern w:val="0"/>
          <w:sz w:val="32"/>
          <w:szCs w:val="32"/>
        </w:rPr>
        <w:t>发票</w:t>
      </w:r>
      <w:r>
        <w:rPr>
          <w:rFonts w:hint="eastAsia" w:ascii="仿宋" w:hAnsi="仿宋" w:eastAsia="仿宋"/>
          <w:color w:val="auto"/>
          <w:kern w:val="0"/>
          <w:sz w:val="32"/>
          <w:szCs w:val="32"/>
          <w:lang w:val="en-US" w:eastAsia="zh-CN"/>
        </w:rPr>
        <w:t>或专用发票</w:t>
      </w:r>
      <w:r>
        <w:rPr>
          <w:rFonts w:ascii="仿宋" w:hAnsi="仿宋" w:eastAsia="仿宋"/>
          <w:color w:val="auto"/>
          <w:kern w:val="0"/>
          <w:sz w:val="32"/>
          <w:szCs w:val="32"/>
        </w:rPr>
        <w:t>，经</w:t>
      </w:r>
      <w:r>
        <w:rPr>
          <w:rFonts w:hint="eastAsia" w:ascii="仿宋" w:hAnsi="仿宋" w:eastAsia="仿宋"/>
          <w:color w:val="auto"/>
          <w:kern w:val="0"/>
          <w:sz w:val="32"/>
          <w:szCs w:val="32"/>
        </w:rPr>
        <w:t>招标</w:t>
      </w:r>
      <w:r>
        <w:rPr>
          <w:rFonts w:ascii="仿宋" w:hAnsi="仿宋" w:eastAsia="仿宋"/>
          <w:color w:val="auto"/>
          <w:kern w:val="0"/>
          <w:sz w:val="32"/>
          <w:szCs w:val="32"/>
        </w:rPr>
        <w:t>单位财务结算入账后以现汇银行转账方式</w:t>
      </w:r>
      <w:r>
        <w:rPr>
          <w:rFonts w:hint="eastAsia" w:ascii="仿宋" w:hAnsi="仿宋" w:eastAsia="仿宋"/>
          <w:color w:val="auto"/>
          <w:kern w:val="0"/>
          <w:sz w:val="32"/>
          <w:szCs w:val="32"/>
        </w:rPr>
        <w:t>全额</w:t>
      </w:r>
      <w:r>
        <w:rPr>
          <w:rFonts w:ascii="仿宋" w:hAnsi="仿宋" w:eastAsia="仿宋"/>
          <w:color w:val="auto"/>
          <w:kern w:val="0"/>
          <w:sz w:val="32"/>
          <w:szCs w:val="32"/>
        </w:rPr>
        <w:t>支付</w:t>
      </w:r>
      <w:r>
        <w:rPr>
          <w:rFonts w:hint="eastAsia" w:ascii="仿宋" w:hAnsi="仿宋" w:eastAsia="仿宋"/>
          <w:color w:val="auto"/>
          <w:kern w:val="0"/>
          <w:sz w:val="32"/>
          <w:szCs w:val="32"/>
        </w:rPr>
        <w:t>结算货款。</w:t>
      </w:r>
    </w:p>
    <w:p w14:paraId="31185C85">
      <w:pPr>
        <w:keepNext w:val="0"/>
        <w:keepLines w:val="0"/>
        <w:pageBreakBefore w:val="0"/>
        <w:widowControl/>
        <w:kinsoku/>
        <w:wordWrap/>
        <w:overflowPunct/>
        <w:topLinePunct w:val="0"/>
        <w:autoSpaceDE/>
        <w:autoSpaceDN/>
        <w:bidi w:val="0"/>
        <w:adjustRightInd/>
        <w:snapToGrid w:val="0"/>
        <w:spacing w:line="500" w:lineRule="exact"/>
        <w:ind w:right="420" w:firstLine="643"/>
        <w:textAlignment w:val="auto"/>
        <w:rPr>
          <w:rFonts w:ascii="仿宋" w:hAnsi="仿宋" w:eastAsia="仿宋"/>
          <w:color w:val="auto"/>
          <w:kern w:val="0"/>
          <w:sz w:val="32"/>
          <w:szCs w:val="32"/>
        </w:rPr>
      </w:pPr>
      <w:r>
        <w:rPr>
          <w:rFonts w:ascii="仿宋" w:hAnsi="仿宋" w:eastAsia="仿宋"/>
          <w:b/>
          <w:bCs/>
          <w:color w:val="auto"/>
          <w:kern w:val="0"/>
          <w:sz w:val="32"/>
          <w:szCs w:val="32"/>
        </w:rPr>
        <w:t>六、招标单位信息</w:t>
      </w:r>
    </w:p>
    <w:p w14:paraId="7E48021F">
      <w:pPr>
        <w:keepNext w:val="0"/>
        <w:keepLines w:val="0"/>
        <w:pageBreakBefore w:val="0"/>
        <w:widowControl/>
        <w:kinsoku/>
        <w:wordWrap/>
        <w:overflowPunct/>
        <w:topLinePunct w:val="0"/>
        <w:autoSpaceDE/>
        <w:autoSpaceDN/>
        <w:bidi w:val="0"/>
        <w:adjustRightInd/>
        <w:snapToGrid w:val="0"/>
        <w:spacing w:line="500" w:lineRule="exact"/>
        <w:ind w:firstLine="640"/>
        <w:textAlignment w:val="auto"/>
        <w:rPr>
          <w:rFonts w:ascii="仿宋" w:hAnsi="仿宋" w:eastAsia="仿宋"/>
          <w:color w:val="auto"/>
          <w:kern w:val="0"/>
          <w:sz w:val="32"/>
          <w:szCs w:val="32"/>
        </w:rPr>
      </w:pPr>
      <w:r>
        <w:rPr>
          <w:rFonts w:ascii="仿宋" w:hAnsi="仿宋" w:eastAsia="仿宋"/>
          <w:color w:val="auto"/>
          <w:kern w:val="0"/>
          <w:sz w:val="32"/>
          <w:szCs w:val="32"/>
        </w:rPr>
        <w:t>（一）单位名称：</w:t>
      </w:r>
      <w:r>
        <w:rPr>
          <w:rFonts w:hint="eastAsia" w:ascii="仿宋" w:hAnsi="仿宋" w:eastAsia="仿宋"/>
          <w:color w:val="auto"/>
          <w:kern w:val="0"/>
          <w:sz w:val="32"/>
          <w:szCs w:val="32"/>
        </w:rPr>
        <w:t>江西萍钢实业股份有限公司。</w:t>
      </w:r>
    </w:p>
    <w:p w14:paraId="623F7CCE">
      <w:pPr>
        <w:keepNext w:val="0"/>
        <w:keepLines w:val="0"/>
        <w:pageBreakBefore w:val="0"/>
        <w:widowControl/>
        <w:kinsoku/>
        <w:wordWrap/>
        <w:overflowPunct/>
        <w:topLinePunct w:val="0"/>
        <w:autoSpaceDE/>
        <w:autoSpaceDN/>
        <w:bidi w:val="0"/>
        <w:adjustRightInd/>
        <w:snapToGrid w:val="0"/>
        <w:spacing w:line="500" w:lineRule="exact"/>
        <w:ind w:firstLine="614" w:firstLineChars="200"/>
        <w:textAlignment w:val="auto"/>
        <w:rPr>
          <w:rFonts w:ascii="仿宋" w:hAnsi="仿宋" w:eastAsia="仿宋"/>
          <w:color w:val="auto"/>
          <w:kern w:val="0"/>
          <w:sz w:val="32"/>
          <w:szCs w:val="32"/>
        </w:rPr>
      </w:pPr>
      <w:r>
        <w:rPr>
          <w:rFonts w:hint="eastAsia" w:ascii="仿宋" w:hAnsi="仿宋" w:eastAsia="仿宋"/>
          <w:color w:val="auto"/>
          <w:w w:val="96"/>
          <w:kern w:val="0"/>
          <w:sz w:val="32"/>
          <w:szCs w:val="32"/>
        </w:rPr>
        <w:t>（二）单位地址：江西省南昌市红谷滩新区凤凰中大道890号；邮编：</w:t>
      </w:r>
      <w:r>
        <w:rPr>
          <w:rFonts w:hint="eastAsia" w:ascii="仿宋" w:hAnsi="仿宋" w:eastAsia="仿宋"/>
          <w:color w:val="auto"/>
          <w:kern w:val="0"/>
          <w:sz w:val="32"/>
          <w:szCs w:val="32"/>
        </w:rPr>
        <w:t>330038。</w:t>
      </w:r>
    </w:p>
    <w:p w14:paraId="01B11BDE">
      <w:pPr>
        <w:keepNext w:val="0"/>
        <w:keepLines w:val="0"/>
        <w:pageBreakBefore w:val="0"/>
        <w:widowControl/>
        <w:shd w:val="clear" w:color="auto" w:fill="FFFFFF"/>
        <w:kinsoku/>
        <w:wordWrap/>
        <w:overflowPunct/>
        <w:topLinePunct w:val="0"/>
        <w:autoSpaceDE/>
        <w:autoSpaceDN/>
        <w:bidi w:val="0"/>
        <w:adjustRightInd/>
        <w:snapToGrid w:val="0"/>
        <w:spacing w:line="500" w:lineRule="exact"/>
        <w:ind w:firstLine="640"/>
        <w:textAlignment w:val="auto"/>
        <w:rPr>
          <w:rFonts w:ascii="仿宋" w:hAnsi="仿宋" w:eastAsia="仿宋"/>
          <w:color w:val="auto"/>
          <w:kern w:val="0"/>
          <w:sz w:val="32"/>
          <w:szCs w:val="32"/>
        </w:rPr>
      </w:pPr>
      <w:r>
        <w:rPr>
          <w:rFonts w:ascii="仿宋" w:hAnsi="仿宋" w:eastAsia="仿宋"/>
          <w:color w:val="auto"/>
          <w:kern w:val="0"/>
          <w:sz w:val="32"/>
          <w:szCs w:val="32"/>
        </w:rPr>
        <w:t>（</w:t>
      </w:r>
      <w:r>
        <w:rPr>
          <w:rFonts w:hint="eastAsia" w:ascii="仿宋" w:hAnsi="仿宋" w:eastAsia="仿宋"/>
          <w:color w:val="auto"/>
          <w:kern w:val="0"/>
          <w:sz w:val="32"/>
          <w:szCs w:val="32"/>
          <w:lang w:val="en-US" w:eastAsia="zh-CN"/>
        </w:rPr>
        <w:t>三</w:t>
      </w:r>
      <w:r>
        <w:rPr>
          <w:rFonts w:ascii="仿宋" w:hAnsi="仿宋" w:eastAsia="仿宋"/>
          <w:color w:val="auto"/>
          <w:kern w:val="0"/>
          <w:sz w:val="32"/>
          <w:szCs w:val="32"/>
        </w:rPr>
        <w:t>）联系人</w:t>
      </w:r>
      <w:r>
        <w:rPr>
          <w:rFonts w:hint="eastAsia" w:ascii="仿宋" w:hAnsi="仿宋" w:eastAsia="仿宋"/>
          <w:color w:val="auto"/>
          <w:kern w:val="0"/>
          <w:sz w:val="32"/>
          <w:szCs w:val="32"/>
        </w:rPr>
        <w:t>：罗先生18879139952</w:t>
      </w:r>
      <w:r>
        <w:rPr>
          <w:rFonts w:hint="eastAsia" w:ascii="仿宋" w:hAnsi="仿宋" w:eastAsia="仿宋"/>
          <w:color w:val="auto"/>
          <w:kern w:val="0"/>
          <w:sz w:val="32"/>
          <w:szCs w:val="32"/>
          <w:lang w:eastAsia="zh-CN"/>
        </w:rPr>
        <w:t>、</w:t>
      </w:r>
      <w:r>
        <w:rPr>
          <w:rFonts w:hint="eastAsia" w:ascii="仿宋" w:hAnsi="仿宋" w:eastAsia="仿宋"/>
          <w:color w:val="auto"/>
          <w:kern w:val="0"/>
          <w:sz w:val="32"/>
          <w:szCs w:val="32"/>
          <w:lang w:val="en-US" w:eastAsia="zh-CN"/>
        </w:rPr>
        <w:t>江先生18870990173；邮箱：fdgtzhaobiao@pxsteel.com。</w:t>
      </w:r>
    </w:p>
    <w:p w14:paraId="066B415C">
      <w:pPr>
        <w:keepNext w:val="0"/>
        <w:keepLines w:val="0"/>
        <w:pageBreakBefore w:val="0"/>
        <w:widowControl/>
        <w:kinsoku/>
        <w:wordWrap/>
        <w:overflowPunct/>
        <w:topLinePunct w:val="0"/>
        <w:autoSpaceDE/>
        <w:autoSpaceDN/>
        <w:bidi w:val="0"/>
        <w:adjustRightInd/>
        <w:snapToGrid w:val="0"/>
        <w:spacing w:line="500" w:lineRule="exact"/>
        <w:ind w:firstLine="640"/>
        <w:textAlignment w:val="auto"/>
        <w:rPr>
          <w:rFonts w:hint="eastAsia" w:ascii="仿宋" w:hAnsi="仿宋" w:eastAsia="仿宋"/>
          <w:color w:val="auto"/>
          <w:kern w:val="0"/>
          <w:sz w:val="32"/>
          <w:szCs w:val="32"/>
        </w:rPr>
      </w:pPr>
      <w:r>
        <w:rPr>
          <w:rFonts w:ascii="仿宋" w:hAnsi="仿宋" w:eastAsia="仿宋"/>
          <w:color w:val="auto"/>
          <w:kern w:val="0"/>
          <w:sz w:val="32"/>
          <w:szCs w:val="32"/>
        </w:rPr>
        <w:t>（</w:t>
      </w:r>
      <w:r>
        <w:rPr>
          <w:rFonts w:hint="eastAsia" w:ascii="仿宋" w:hAnsi="仿宋" w:eastAsia="仿宋"/>
          <w:color w:val="auto"/>
          <w:kern w:val="0"/>
          <w:sz w:val="32"/>
          <w:szCs w:val="32"/>
          <w:lang w:val="en-US" w:eastAsia="zh-CN"/>
        </w:rPr>
        <w:t>四</w:t>
      </w:r>
      <w:r>
        <w:rPr>
          <w:rFonts w:ascii="仿宋" w:hAnsi="仿宋" w:eastAsia="仿宋"/>
          <w:color w:val="auto"/>
          <w:kern w:val="0"/>
          <w:sz w:val="32"/>
          <w:szCs w:val="32"/>
        </w:rPr>
        <w:t>）</w:t>
      </w:r>
      <w:r>
        <w:rPr>
          <w:rFonts w:hint="eastAsia" w:ascii="仿宋" w:hAnsi="仿宋" w:eastAsia="仿宋"/>
          <w:color w:val="auto"/>
          <w:kern w:val="0"/>
          <w:sz w:val="32"/>
          <w:szCs w:val="32"/>
        </w:rPr>
        <w:t>法务监审部监督电话：18879130009。</w:t>
      </w:r>
    </w:p>
    <w:p w14:paraId="2CD774CE">
      <w:pPr>
        <w:keepNext w:val="0"/>
        <w:keepLines w:val="0"/>
        <w:pageBreakBefore w:val="0"/>
        <w:kinsoku/>
        <w:wordWrap/>
        <w:overflowPunct/>
        <w:topLinePunct w:val="0"/>
        <w:autoSpaceDE/>
        <w:autoSpaceDN/>
        <w:bidi w:val="0"/>
        <w:adjustRightInd/>
        <w:snapToGrid w:val="0"/>
        <w:spacing w:line="500" w:lineRule="exact"/>
        <w:ind w:firstLine="640" w:firstLineChars="200"/>
        <w:jc w:val="both"/>
        <w:textAlignment w:val="auto"/>
        <w:rPr>
          <w:rFonts w:hint="eastAsia" w:ascii="仿宋" w:hAnsi="仿宋" w:eastAsia="仿宋"/>
          <w:color w:val="auto"/>
          <w:kern w:val="0"/>
          <w:sz w:val="32"/>
          <w:szCs w:val="32"/>
          <w:lang w:eastAsia="zh-CN"/>
        </w:rPr>
      </w:pPr>
      <w:r>
        <w:rPr>
          <w:rFonts w:hint="eastAsia" w:ascii="仿宋" w:hAnsi="仿宋" w:eastAsia="仿宋"/>
          <w:color w:val="auto"/>
          <w:kern w:val="0"/>
          <w:sz w:val="32"/>
          <w:szCs w:val="32"/>
          <w:lang w:eastAsia="zh-CN"/>
        </w:rPr>
        <w:t>（</w:t>
      </w:r>
      <w:r>
        <w:rPr>
          <w:rFonts w:hint="eastAsia" w:ascii="仿宋" w:hAnsi="仿宋" w:eastAsia="仿宋"/>
          <w:color w:val="auto"/>
          <w:kern w:val="0"/>
          <w:sz w:val="32"/>
          <w:szCs w:val="32"/>
          <w:lang w:val="en-US" w:eastAsia="zh-CN"/>
        </w:rPr>
        <w:t>五</w:t>
      </w:r>
      <w:r>
        <w:rPr>
          <w:rFonts w:hint="eastAsia" w:ascii="仿宋" w:hAnsi="仿宋" w:eastAsia="仿宋"/>
          <w:color w:val="auto"/>
          <w:kern w:val="0"/>
          <w:sz w:val="32"/>
          <w:szCs w:val="32"/>
          <w:lang w:eastAsia="zh-CN"/>
        </w:rPr>
        <w:t>）</w:t>
      </w:r>
      <w:r>
        <w:rPr>
          <w:rFonts w:hint="eastAsia" w:ascii="仿宋" w:hAnsi="仿宋" w:eastAsia="仿宋"/>
          <w:color w:val="auto"/>
          <w:kern w:val="0"/>
          <w:sz w:val="32"/>
          <w:szCs w:val="32"/>
        </w:rPr>
        <w:t>附件：</w:t>
      </w:r>
      <w:r>
        <w:rPr>
          <w:rFonts w:hint="eastAsia" w:ascii="仿宋" w:hAnsi="仿宋" w:eastAsia="仿宋"/>
          <w:color w:val="auto"/>
          <w:kern w:val="0"/>
          <w:sz w:val="32"/>
          <w:szCs w:val="32"/>
          <w:lang w:eastAsia="zh-CN"/>
        </w:rPr>
        <w:t>《</w:t>
      </w:r>
      <w:r>
        <w:rPr>
          <w:rFonts w:hint="eastAsia" w:ascii="仿宋" w:hAnsi="仿宋" w:eastAsia="仿宋"/>
          <w:color w:val="auto"/>
          <w:kern w:val="0"/>
          <w:sz w:val="32"/>
          <w:szCs w:val="32"/>
        </w:rPr>
        <w:t>法定代表人身份证明书</w:t>
      </w:r>
      <w:r>
        <w:rPr>
          <w:rFonts w:hint="eastAsia" w:ascii="仿宋" w:hAnsi="仿宋" w:eastAsia="仿宋"/>
          <w:color w:val="auto"/>
          <w:kern w:val="0"/>
          <w:sz w:val="32"/>
          <w:szCs w:val="32"/>
          <w:lang w:eastAsia="zh-CN"/>
        </w:rPr>
        <w:t>》《</w:t>
      </w:r>
      <w:r>
        <w:rPr>
          <w:rFonts w:hint="eastAsia" w:ascii="仿宋" w:hAnsi="仿宋" w:eastAsia="仿宋"/>
          <w:color w:val="auto"/>
          <w:kern w:val="0"/>
          <w:sz w:val="32"/>
          <w:szCs w:val="32"/>
        </w:rPr>
        <w:fldChar w:fldCharType="begin"/>
      </w:r>
      <w:r>
        <w:rPr>
          <w:rFonts w:hint="eastAsia" w:ascii="仿宋" w:hAnsi="仿宋" w:eastAsia="仿宋"/>
          <w:color w:val="auto"/>
          <w:kern w:val="0"/>
          <w:sz w:val="32"/>
          <w:szCs w:val="32"/>
        </w:rPr>
        <w:instrText xml:space="preserve"> HYPERLINK "http://www.so.com/s?q=%E6%B3%95%E4%BA%BA%E4%BB%A3%E8%A1%A8&amp;ie=utf-8&amp;src=wenda_link" \t "_blank" </w:instrText>
      </w:r>
      <w:r>
        <w:rPr>
          <w:rFonts w:hint="eastAsia" w:ascii="仿宋" w:hAnsi="仿宋" w:eastAsia="仿宋"/>
          <w:color w:val="auto"/>
          <w:kern w:val="0"/>
          <w:sz w:val="32"/>
          <w:szCs w:val="32"/>
        </w:rPr>
        <w:fldChar w:fldCharType="separate"/>
      </w:r>
      <w:r>
        <w:rPr>
          <w:rFonts w:hint="eastAsia" w:ascii="仿宋" w:hAnsi="仿宋" w:eastAsia="仿宋"/>
          <w:color w:val="auto"/>
          <w:kern w:val="0"/>
          <w:sz w:val="32"/>
          <w:szCs w:val="32"/>
        </w:rPr>
        <w:t>法定代表</w:t>
      </w:r>
      <w:r>
        <w:rPr>
          <w:rFonts w:hint="eastAsia" w:ascii="仿宋" w:hAnsi="仿宋" w:eastAsia="仿宋"/>
          <w:color w:val="auto"/>
          <w:kern w:val="0"/>
          <w:sz w:val="32"/>
          <w:szCs w:val="32"/>
        </w:rPr>
        <w:fldChar w:fldCharType="end"/>
      </w:r>
      <w:r>
        <w:rPr>
          <w:rFonts w:hint="eastAsia" w:ascii="仿宋" w:hAnsi="仿宋" w:eastAsia="仿宋"/>
          <w:color w:val="auto"/>
          <w:kern w:val="0"/>
          <w:sz w:val="32"/>
          <w:szCs w:val="32"/>
        </w:rPr>
        <w:t>人授权委托书</w:t>
      </w:r>
      <w:r>
        <w:rPr>
          <w:rFonts w:hint="eastAsia" w:ascii="仿宋" w:hAnsi="仿宋" w:eastAsia="仿宋"/>
          <w:color w:val="auto"/>
          <w:kern w:val="0"/>
          <w:sz w:val="32"/>
          <w:szCs w:val="32"/>
          <w:lang w:eastAsia="zh-CN"/>
        </w:rPr>
        <w:t>》《承诺书》</w:t>
      </w:r>
      <w:r>
        <w:rPr>
          <w:rFonts w:hint="eastAsia" w:ascii="仿宋" w:hAnsi="仿宋" w:eastAsia="仿宋"/>
          <w:color w:val="auto"/>
          <w:kern w:val="0"/>
          <w:sz w:val="32"/>
          <w:szCs w:val="32"/>
        </w:rPr>
        <w:t>《诚信承诺书》</w:t>
      </w:r>
      <w:r>
        <w:rPr>
          <w:rFonts w:hint="eastAsia" w:ascii="仿宋" w:hAnsi="仿宋" w:eastAsia="仿宋"/>
          <w:color w:val="auto"/>
          <w:kern w:val="0"/>
          <w:sz w:val="32"/>
          <w:szCs w:val="32"/>
          <w:lang w:eastAsia="zh-CN"/>
        </w:rPr>
        <w:t>。</w:t>
      </w:r>
    </w:p>
    <w:p w14:paraId="5369FCA2">
      <w:pPr>
        <w:keepNext w:val="0"/>
        <w:keepLines w:val="0"/>
        <w:pageBreakBefore w:val="0"/>
        <w:widowControl/>
        <w:kinsoku/>
        <w:wordWrap/>
        <w:overflowPunct/>
        <w:topLinePunct w:val="0"/>
        <w:autoSpaceDE/>
        <w:autoSpaceDN/>
        <w:bidi w:val="0"/>
        <w:adjustRightInd/>
        <w:snapToGrid w:val="0"/>
        <w:spacing w:line="500" w:lineRule="exact"/>
        <w:textAlignment w:val="auto"/>
        <w:rPr>
          <w:rFonts w:ascii="仿宋" w:hAnsi="仿宋" w:eastAsia="仿宋"/>
          <w:color w:val="auto"/>
          <w:kern w:val="0"/>
          <w:sz w:val="32"/>
          <w:szCs w:val="32"/>
        </w:rPr>
      </w:pPr>
    </w:p>
    <w:p w14:paraId="37E915B1">
      <w:pPr>
        <w:keepNext w:val="0"/>
        <w:keepLines w:val="0"/>
        <w:pageBreakBefore w:val="0"/>
        <w:widowControl/>
        <w:kinsoku/>
        <w:wordWrap/>
        <w:overflowPunct/>
        <w:topLinePunct w:val="0"/>
        <w:autoSpaceDE/>
        <w:autoSpaceDN/>
        <w:bidi w:val="0"/>
        <w:adjustRightInd/>
        <w:snapToGrid w:val="0"/>
        <w:spacing w:line="500" w:lineRule="exact"/>
        <w:textAlignment w:val="auto"/>
        <w:rPr>
          <w:rFonts w:ascii="仿宋" w:hAnsi="仿宋" w:eastAsia="仿宋"/>
          <w:color w:val="auto"/>
          <w:kern w:val="0"/>
          <w:sz w:val="32"/>
          <w:szCs w:val="32"/>
        </w:rPr>
      </w:pPr>
    </w:p>
    <w:p w14:paraId="7E2A0F91">
      <w:pPr>
        <w:keepNext w:val="0"/>
        <w:keepLines w:val="0"/>
        <w:pageBreakBefore w:val="0"/>
        <w:widowControl/>
        <w:kinsoku/>
        <w:wordWrap/>
        <w:overflowPunct/>
        <w:topLinePunct w:val="0"/>
        <w:autoSpaceDE/>
        <w:autoSpaceDN/>
        <w:bidi w:val="0"/>
        <w:adjustRightInd/>
        <w:snapToGrid w:val="0"/>
        <w:spacing w:line="500" w:lineRule="exact"/>
        <w:ind w:firstLine="4160" w:firstLineChars="1300"/>
        <w:textAlignment w:val="auto"/>
        <w:rPr>
          <w:rFonts w:ascii="仿宋" w:hAnsi="仿宋" w:eastAsia="仿宋"/>
          <w:color w:val="auto"/>
          <w:kern w:val="0"/>
          <w:sz w:val="32"/>
          <w:szCs w:val="32"/>
        </w:rPr>
      </w:pPr>
      <w:r>
        <w:rPr>
          <w:rFonts w:hint="eastAsia" w:ascii="仿宋" w:hAnsi="仿宋" w:eastAsia="仿宋"/>
          <w:color w:val="auto"/>
          <w:kern w:val="0"/>
          <w:sz w:val="32"/>
          <w:szCs w:val="32"/>
        </w:rPr>
        <w:t>江西萍钢实业股份有限公司</w:t>
      </w:r>
    </w:p>
    <w:p w14:paraId="485F8243">
      <w:pPr>
        <w:keepNext w:val="0"/>
        <w:keepLines w:val="0"/>
        <w:pageBreakBefore w:val="0"/>
        <w:widowControl/>
        <w:kinsoku/>
        <w:wordWrap/>
        <w:overflowPunct/>
        <w:topLinePunct w:val="0"/>
        <w:autoSpaceDE/>
        <w:autoSpaceDN/>
        <w:bidi w:val="0"/>
        <w:adjustRightInd/>
        <w:snapToGrid w:val="0"/>
        <w:spacing w:line="500" w:lineRule="exact"/>
        <w:ind w:firstLine="4800" w:firstLineChars="1500"/>
        <w:textAlignment w:val="auto"/>
        <w:rPr>
          <w:rFonts w:hint="eastAsia" w:ascii="宋体" w:hAnsi="宋体"/>
          <w:b/>
          <w:bCs/>
          <w:color w:val="auto"/>
          <w:kern w:val="0"/>
          <w:sz w:val="32"/>
          <w:szCs w:val="32"/>
        </w:rPr>
      </w:pPr>
      <w:r>
        <w:rPr>
          <w:rFonts w:hint="eastAsia" w:ascii="仿宋" w:hAnsi="仿宋" w:eastAsia="仿宋"/>
          <w:color w:val="auto"/>
          <w:kern w:val="0"/>
          <w:sz w:val="32"/>
          <w:szCs w:val="32"/>
        </w:rPr>
        <w:t>202</w:t>
      </w:r>
      <w:r>
        <w:rPr>
          <w:rFonts w:hint="eastAsia" w:ascii="仿宋" w:hAnsi="仿宋" w:eastAsia="仿宋"/>
          <w:color w:val="auto"/>
          <w:kern w:val="0"/>
          <w:sz w:val="32"/>
          <w:szCs w:val="32"/>
          <w:lang w:val="en-US" w:eastAsia="zh-CN"/>
        </w:rPr>
        <w:t>4</w:t>
      </w:r>
      <w:r>
        <w:rPr>
          <w:rFonts w:hint="eastAsia" w:ascii="仿宋" w:hAnsi="仿宋" w:eastAsia="仿宋"/>
          <w:color w:val="auto"/>
          <w:kern w:val="0"/>
          <w:sz w:val="32"/>
          <w:szCs w:val="32"/>
        </w:rPr>
        <w:t>年1</w:t>
      </w:r>
      <w:r>
        <w:rPr>
          <w:rFonts w:hint="eastAsia" w:ascii="仿宋" w:hAnsi="仿宋" w:eastAsia="仿宋"/>
          <w:color w:val="auto"/>
          <w:kern w:val="0"/>
          <w:sz w:val="32"/>
          <w:szCs w:val="32"/>
          <w:lang w:val="en-US" w:eastAsia="zh-CN"/>
        </w:rPr>
        <w:t>1</w:t>
      </w:r>
      <w:r>
        <w:rPr>
          <w:rFonts w:hint="eastAsia" w:ascii="仿宋" w:hAnsi="仿宋" w:eastAsia="仿宋"/>
          <w:color w:val="auto"/>
          <w:kern w:val="0"/>
          <w:sz w:val="32"/>
          <w:szCs w:val="32"/>
        </w:rPr>
        <w:t>月</w:t>
      </w:r>
      <w:r>
        <w:rPr>
          <w:rFonts w:hint="eastAsia" w:ascii="仿宋" w:hAnsi="仿宋" w:eastAsia="仿宋"/>
          <w:color w:val="auto"/>
          <w:kern w:val="0"/>
          <w:sz w:val="32"/>
          <w:szCs w:val="32"/>
          <w:lang w:val="en-US" w:eastAsia="zh-CN"/>
        </w:rPr>
        <w:t>28</w:t>
      </w:r>
      <w:r>
        <w:rPr>
          <w:rFonts w:hint="eastAsia" w:ascii="仿宋" w:hAnsi="仿宋" w:eastAsia="仿宋"/>
          <w:color w:val="auto"/>
          <w:kern w:val="0"/>
          <w:sz w:val="32"/>
          <w:szCs w:val="32"/>
        </w:rPr>
        <w:t>日</w:t>
      </w:r>
    </w:p>
    <w:p w14:paraId="1BFE5946">
      <w:pPr>
        <w:keepNext w:val="0"/>
        <w:keepLines w:val="0"/>
        <w:pageBreakBefore w:val="0"/>
        <w:widowControl/>
        <w:kinsoku/>
        <w:wordWrap/>
        <w:overflowPunct/>
        <w:topLinePunct w:val="0"/>
        <w:autoSpaceDE/>
        <w:autoSpaceDN/>
        <w:bidi w:val="0"/>
        <w:adjustRightInd/>
        <w:snapToGrid w:val="0"/>
        <w:spacing w:line="520" w:lineRule="exact"/>
        <w:textAlignment w:val="auto"/>
        <w:rPr>
          <w:rFonts w:hint="eastAsia" w:ascii="宋体" w:hAnsi="宋体"/>
          <w:b/>
          <w:bCs/>
          <w:color w:val="auto"/>
          <w:kern w:val="0"/>
          <w:sz w:val="32"/>
          <w:szCs w:val="32"/>
        </w:rPr>
      </w:pPr>
    </w:p>
    <w:p w14:paraId="2106049B">
      <w:pPr>
        <w:keepNext w:val="0"/>
        <w:keepLines w:val="0"/>
        <w:pageBreakBefore w:val="0"/>
        <w:widowControl/>
        <w:kinsoku/>
        <w:wordWrap/>
        <w:overflowPunct/>
        <w:topLinePunct w:val="0"/>
        <w:autoSpaceDE/>
        <w:autoSpaceDN/>
        <w:bidi w:val="0"/>
        <w:adjustRightInd/>
        <w:snapToGrid w:val="0"/>
        <w:spacing w:line="520" w:lineRule="exact"/>
        <w:textAlignment w:val="auto"/>
        <w:rPr>
          <w:rFonts w:hint="eastAsia" w:ascii="宋体" w:hAnsi="宋体"/>
          <w:b/>
          <w:bCs/>
          <w:color w:val="auto"/>
          <w:kern w:val="0"/>
          <w:sz w:val="32"/>
          <w:szCs w:val="32"/>
        </w:rPr>
      </w:pPr>
      <w:bookmarkStart w:id="0" w:name="_GoBack"/>
      <w:bookmarkEnd w:id="0"/>
    </w:p>
    <w:p w14:paraId="2DBB3BBA">
      <w:pPr>
        <w:keepNext w:val="0"/>
        <w:keepLines w:val="0"/>
        <w:pageBreakBefore w:val="0"/>
        <w:widowControl/>
        <w:kinsoku/>
        <w:wordWrap/>
        <w:overflowPunct/>
        <w:topLinePunct w:val="0"/>
        <w:autoSpaceDE/>
        <w:autoSpaceDN/>
        <w:bidi w:val="0"/>
        <w:adjustRightInd/>
        <w:snapToGrid w:val="0"/>
        <w:spacing w:line="520" w:lineRule="exact"/>
        <w:textAlignment w:val="auto"/>
        <w:rPr>
          <w:rFonts w:ascii="宋体" w:hAnsi="宋体"/>
          <w:color w:val="auto"/>
          <w:kern w:val="0"/>
          <w:sz w:val="32"/>
          <w:szCs w:val="32"/>
        </w:rPr>
      </w:pPr>
      <w:r>
        <w:rPr>
          <w:rFonts w:hint="eastAsia" w:ascii="宋体" w:hAnsi="宋体"/>
          <w:b/>
          <w:bCs/>
          <w:color w:val="auto"/>
          <w:kern w:val="0"/>
          <w:sz w:val="32"/>
          <w:szCs w:val="32"/>
        </w:rPr>
        <w:t>附表</w:t>
      </w:r>
    </w:p>
    <w:p w14:paraId="22BA0D4C">
      <w:pPr>
        <w:keepNext w:val="0"/>
        <w:keepLines w:val="0"/>
        <w:pageBreakBefore w:val="0"/>
        <w:widowControl/>
        <w:kinsoku/>
        <w:wordWrap/>
        <w:overflowPunct/>
        <w:topLinePunct w:val="0"/>
        <w:autoSpaceDE/>
        <w:autoSpaceDN/>
        <w:bidi w:val="0"/>
        <w:adjustRightInd/>
        <w:snapToGrid w:val="0"/>
        <w:spacing w:line="520" w:lineRule="exact"/>
        <w:jc w:val="center"/>
        <w:textAlignment w:val="auto"/>
        <w:rPr>
          <w:rFonts w:hint="eastAsia" w:ascii="小标宋" w:hAnsi="小标宋" w:eastAsia="小标宋" w:cs="小标宋"/>
          <w:b/>
          <w:bCs/>
          <w:color w:val="auto"/>
          <w:sz w:val="44"/>
          <w:szCs w:val="44"/>
        </w:rPr>
      </w:pPr>
      <w:r>
        <w:rPr>
          <w:rFonts w:hint="eastAsia" w:ascii="小标宋" w:hAnsi="小标宋" w:eastAsia="小标宋" w:cs="小标宋"/>
          <w:b/>
          <w:bCs/>
          <w:color w:val="auto"/>
          <w:sz w:val="44"/>
          <w:szCs w:val="44"/>
        </w:rPr>
        <w:t>江西萍钢实业股份有限公司</w:t>
      </w:r>
    </w:p>
    <w:p w14:paraId="36923FC6">
      <w:pPr>
        <w:keepNext w:val="0"/>
        <w:keepLines w:val="0"/>
        <w:pageBreakBefore w:val="0"/>
        <w:widowControl/>
        <w:kinsoku/>
        <w:wordWrap/>
        <w:overflowPunct/>
        <w:topLinePunct w:val="0"/>
        <w:autoSpaceDE/>
        <w:autoSpaceDN/>
        <w:bidi w:val="0"/>
        <w:adjustRightInd/>
        <w:snapToGrid w:val="0"/>
        <w:spacing w:line="520" w:lineRule="exact"/>
        <w:jc w:val="center"/>
        <w:textAlignment w:val="auto"/>
        <w:rPr>
          <w:rFonts w:hint="eastAsia" w:ascii="小标宋" w:hAnsi="小标宋" w:eastAsia="小标宋" w:cs="小标宋"/>
          <w:b/>
          <w:bCs/>
          <w:color w:val="auto"/>
          <w:sz w:val="44"/>
          <w:szCs w:val="44"/>
        </w:rPr>
      </w:pPr>
      <w:r>
        <w:rPr>
          <w:rFonts w:hint="eastAsia" w:ascii="小标宋" w:hAnsi="小标宋" w:eastAsia="小标宋" w:cs="小标宋"/>
          <w:b/>
          <w:bCs/>
          <w:color w:val="auto"/>
          <w:sz w:val="44"/>
          <w:szCs w:val="44"/>
        </w:rPr>
        <w:t>202</w:t>
      </w:r>
      <w:r>
        <w:rPr>
          <w:rFonts w:hint="eastAsia" w:ascii="小标宋" w:hAnsi="小标宋" w:eastAsia="小标宋" w:cs="小标宋"/>
          <w:b/>
          <w:bCs/>
          <w:color w:val="auto"/>
          <w:sz w:val="44"/>
          <w:szCs w:val="44"/>
          <w:lang w:val="en-US" w:eastAsia="zh-CN"/>
        </w:rPr>
        <w:t>5</w:t>
      </w:r>
      <w:r>
        <w:rPr>
          <w:rFonts w:hint="eastAsia" w:ascii="小标宋" w:hAnsi="小标宋" w:eastAsia="小标宋" w:cs="小标宋"/>
          <w:b/>
          <w:bCs/>
          <w:color w:val="auto"/>
          <w:sz w:val="44"/>
          <w:szCs w:val="44"/>
        </w:rPr>
        <w:t>年度食堂食材统一采购配送项目</w:t>
      </w:r>
    </w:p>
    <w:p w14:paraId="49EEE12B">
      <w:pPr>
        <w:keepNext w:val="0"/>
        <w:keepLines w:val="0"/>
        <w:pageBreakBefore w:val="0"/>
        <w:widowControl/>
        <w:kinsoku/>
        <w:wordWrap/>
        <w:overflowPunct/>
        <w:topLinePunct w:val="0"/>
        <w:autoSpaceDE/>
        <w:autoSpaceDN/>
        <w:bidi w:val="0"/>
        <w:adjustRightInd/>
        <w:snapToGrid w:val="0"/>
        <w:spacing w:line="520" w:lineRule="exact"/>
        <w:jc w:val="center"/>
        <w:textAlignment w:val="auto"/>
        <w:rPr>
          <w:rFonts w:ascii="小标宋" w:hAnsi="小标宋" w:eastAsia="小标宋" w:cs="小标宋"/>
          <w:b/>
          <w:bCs/>
          <w:color w:val="auto"/>
          <w:sz w:val="44"/>
          <w:szCs w:val="44"/>
        </w:rPr>
      </w:pPr>
      <w:r>
        <w:rPr>
          <w:rFonts w:hint="eastAsia" w:ascii="小标宋" w:hAnsi="小标宋" w:eastAsia="小标宋" w:cs="小标宋"/>
          <w:b/>
          <w:bCs/>
          <w:color w:val="auto"/>
          <w:sz w:val="44"/>
          <w:szCs w:val="44"/>
        </w:rPr>
        <w:t>招标清单</w:t>
      </w:r>
    </w:p>
    <w:p w14:paraId="18E9F14A">
      <w:pPr>
        <w:keepNext w:val="0"/>
        <w:keepLines w:val="0"/>
        <w:pageBreakBefore w:val="0"/>
        <w:kinsoku/>
        <w:wordWrap/>
        <w:overflowPunct/>
        <w:topLinePunct w:val="0"/>
        <w:autoSpaceDE/>
        <w:autoSpaceDN/>
        <w:bidi w:val="0"/>
        <w:adjustRightInd/>
        <w:spacing w:line="520" w:lineRule="exact"/>
        <w:jc w:val="center"/>
        <w:textAlignment w:val="auto"/>
        <w:rPr>
          <w:rFonts w:hint="eastAsia" w:ascii="仿宋" w:hAnsi="仿宋" w:eastAsia="仿宋" w:cs="宋体"/>
          <w:b w:val="0"/>
          <w:bCs/>
          <w:color w:val="auto"/>
          <w:kern w:val="0"/>
          <w:sz w:val="32"/>
          <w:szCs w:val="32"/>
          <w:lang w:val="en-US" w:eastAsia="zh-CN"/>
        </w:rPr>
      </w:pPr>
      <w:r>
        <w:rPr>
          <w:rFonts w:hint="eastAsia" w:ascii="仿宋" w:hAnsi="仿宋" w:eastAsia="仿宋" w:cs="宋体"/>
          <w:b w:val="0"/>
          <w:bCs/>
          <w:color w:val="auto"/>
          <w:kern w:val="0"/>
          <w:sz w:val="32"/>
          <w:szCs w:val="32"/>
          <w:lang w:val="en-US" w:eastAsia="zh-CN"/>
        </w:rPr>
        <w:t>编号：</w:t>
      </w:r>
      <w:r>
        <w:rPr>
          <w:rFonts w:hint="eastAsia" w:ascii="仿宋" w:hAnsi="仿宋" w:eastAsia="仿宋" w:cs="宋体"/>
          <w:b w:val="0"/>
          <w:bCs/>
          <w:color w:val="auto"/>
          <w:kern w:val="0"/>
          <w:sz w:val="32"/>
          <w:szCs w:val="32"/>
        </w:rPr>
        <w:t>PG/</w:t>
      </w:r>
      <w:r>
        <w:rPr>
          <w:rFonts w:hint="eastAsia" w:ascii="仿宋" w:hAnsi="仿宋" w:eastAsia="仿宋" w:cs="宋体"/>
          <w:b w:val="0"/>
          <w:bCs/>
          <w:color w:val="auto"/>
          <w:kern w:val="0"/>
          <w:sz w:val="32"/>
          <w:szCs w:val="32"/>
          <w:lang w:val="en-US" w:eastAsia="zh-CN"/>
        </w:rPr>
        <w:t>ZB</w:t>
      </w:r>
      <w:r>
        <w:rPr>
          <w:rFonts w:hint="eastAsia" w:ascii="仿宋" w:hAnsi="仿宋" w:eastAsia="仿宋" w:cs="宋体"/>
          <w:b w:val="0"/>
          <w:bCs/>
          <w:color w:val="auto"/>
          <w:kern w:val="0"/>
          <w:sz w:val="32"/>
          <w:szCs w:val="32"/>
        </w:rPr>
        <w:t>/BG/202</w:t>
      </w:r>
      <w:r>
        <w:rPr>
          <w:rFonts w:hint="eastAsia" w:ascii="仿宋" w:hAnsi="仿宋" w:eastAsia="仿宋" w:cs="宋体"/>
          <w:b w:val="0"/>
          <w:bCs/>
          <w:color w:val="auto"/>
          <w:kern w:val="0"/>
          <w:sz w:val="32"/>
          <w:szCs w:val="32"/>
          <w:lang w:val="en-US" w:eastAsia="zh-CN"/>
        </w:rPr>
        <w:t>4</w:t>
      </w:r>
      <w:r>
        <w:rPr>
          <w:rFonts w:hint="eastAsia" w:ascii="仿宋" w:hAnsi="仿宋" w:eastAsia="仿宋" w:cs="宋体"/>
          <w:b w:val="0"/>
          <w:bCs/>
          <w:color w:val="auto"/>
          <w:kern w:val="0"/>
          <w:sz w:val="32"/>
          <w:szCs w:val="32"/>
        </w:rPr>
        <w:t>-</w:t>
      </w:r>
      <w:r>
        <w:rPr>
          <w:rFonts w:hint="eastAsia" w:ascii="仿宋" w:hAnsi="仿宋" w:eastAsia="仿宋" w:cs="宋体"/>
          <w:b w:val="0"/>
          <w:bCs/>
          <w:color w:val="auto"/>
          <w:kern w:val="0"/>
          <w:sz w:val="32"/>
          <w:szCs w:val="32"/>
          <w:lang w:val="en-US" w:eastAsia="zh-CN"/>
        </w:rPr>
        <w:t>CG</w:t>
      </w:r>
      <w:r>
        <w:rPr>
          <w:rFonts w:hint="eastAsia" w:ascii="仿宋" w:hAnsi="仿宋" w:eastAsia="仿宋" w:cs="宋体"/>
          <w:b w:val="0"/>
          <w:bCs/>
          <w:color w:val="auto"/>
          <w:kern w:val="0"/>
          <w:sz w:val="32"/>
          <w:szCs w:val="32"/>
        </w:rPr>
        <w:t>00</w:t>
      </w:r>
      <w:r>
        <w:rPr>
          <w:rFonts w:hint="eastAsia" w:ascii="仿宋" w:hAnsi="仿宋" w:eastAsia="仿宋" w:cs="宋体"/>
          <w:b w:val="0"/>
          <w:bCs/>
          <w:color w:val="auto"/>
          <w:kern w:val="0"/>
          <w:sz w:val="32"/>
          <w:szCs w:val="32"/>
          <w:lang w:val="en-US" w:eastAsia="zh-CN"/>
        </w:rPr>
        <w:t>1</w:t>
      </w:r>
    </w:p>
    <w:tbl>
      <w:tblPr>
        <w:tblStyle w:val="6"/>
        <w:tblpPr w:leftFromText="180" w:rightFromText="180" w:vertAnchor="text" w:horzAnchor="page" w:tblpXSpec="center" w:tblpY="557"/>
        <w:tblOverlap w:val="never"/>
        <w:tblW w:w="966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16"/>
        <w:gridCol w:w="1746"/>
        <w:gridCol w:w="606"/>
        <w:gridCol w:w="930"/>
        <w:gridCol w:w="1306"/>
        <w:gridCol w:w="485"/>
        <w:gridCol w:w="807"/>
        <w:gridCol w:w="650"/>
        <w:gridCol w:w="2622"/>
      </w:tblGrid>
      <w:tr w14:paraId="7784D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0"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D98E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ascii="仿宋" w:hAnsi="仿宋" w:eastAsia="仿宋" w:cs="仿宋"/>
                <w:b/>
                <w:bCs/>
                <w:i w:val="0"/>
                <w:iCs w:val="0"/>
                <w:color w:val="auto"/>
                <w:sz w:val="15"/>
                <w:szCs w:val="15"/>
                <w:u w:val="none"/>
              </w:rPr>
            </w:pPr>
            <w:r>
              <w:rPr>
                <w:rFonts w:hint="eastAsia" w:ascii="仿宋_GB2312" w:hAnsi="宋体" w:eastAsia="仿宋_GB2312" w:cs="仿宋_GB2312"/>
                <w:b/>
                <w:bCs/>
                <w:i w:val="0"/>
                <w:iCs w:val="0"/>
                <w:color w:val="auto"/>
                <w:kern w:val="0"/>
                <w:sz w:val="15"/>
                <w:szCs w:val="15"/>
                <w:u w:val="none"/>
                <w:lang w:val="en-US" w:eastAsia="zh-CN" w:bidi="ar"/>
              </w:rPr>
              <w:t>序号</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4EF3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b/>
                <w:bCs/>
                <w:i w:val="0"/>
                <w:iCs w:val="0"/>
                <w:color w:val="auto"/>
                <w:kern w:val="0"/>
                <w:sz w:val="15"/>
                <w:szCs w:val="15"/>
                <w:u w:val="none"/>
                <w:lang w:val="en-US" w:eastAsia="zh-CN" w:bidi="ar"/>
              </w:rPr>
              <w:t>品名</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38D2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b/>
                <w:bCs/>
                <w:i w:val="0"/>
                <w:iCs w:val="0"/>
                <w:color w:val="auto"/>
                <w:kern w:val="0"/>
                <w:sz w:val="15"/>
                <w:szCs w:val="15"/>
                <w:u w:val="none"/>
                <w:lang w:val="en-US" w:eastAsia="zh-CN" w:bidi="ar"/>
              </w:rPr>
              <w:t>单价（元）</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A796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b/>
                <w:bCs/>
                <w:i w:val="0"/>
                <w:iCs w:val="0"/>
                <w:color w:val="auto"/>
                <w:kern w:val="0"/>
                <w:sz w:val="15"/>
                <w:szCs w:val="15"/>
                <w:u w:val="none"/>
                <w:lang w:val="en-US" w:eastAsia="zh-CN" w:bidi="ar"/>
              </w:rPr>
              <w:t>品牌</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9FDC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b/>
                <w:bCs/>
                <w:i w:val="0"/>
                <w:iCs w:val="0"/>
                <w:color w:val="auto"/>
                <w:kern w:val="0"/>
                <w:sz w:val="15"/>
                <w:szCs w:val="15"/>
                <w:u w:val="none"/>
                <w:lang w:val="en-US" w:eastAsia="zh-CN" w:bidi="ar"/>
              </w:rPr>
              <w:t>规格型号</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DB90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b/>
                <w:bCs/>
                <w:i w:val="0"/>
                <w:iCs w:val="0"/>
                <w:color w:val="auto"/>
                <w:kern w:val="0"/>
                <w:sz w:val="15"/>
                <w:szCs w:val="15"/>
                <w:u w:val="none"/>
                <w:lang w:val="en-US" w:eastAsia="zh-CN" w:bidi="ar"/>
              </w:rPr>
              <w:t>单位</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BF07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b/>
                <w:bCs/>
                <w:i w:val="0"/>
                <w:iCs w:val="0"/>
                <w:color w:val="auto"/>
                <w:kern w:val="0"/>
                <w:sz w:val="15"/>
                <w:szCs w:val="15"/>
                <w:u w:val="none"/>
                <w:lang w:val="en-US" w:eastAsia="zh-CN" w:bidi="ar"/>
              </w:rPr>
              <w:t>预计年采购量</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111C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b/>
                <w:bCs/>
                <w:i w:val="0"/>
                <w:iCs w:val="0"/>
                <w:color w:val="auto"/>
                <w:kern w:val="0"/>
                <w:sz w:val="15"/>
                <w:szCs w:val="15"/>
                <w:u w:val="none"/>
                <w:lang w:val="en-US" w:eastAsia="zh-CN" w:bidi="ar"/>
              </w:rPr>
              <w:t>金额（元）</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6EB1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b/>
                <w:bCs/>
                <w:i w:val="0"/>
                <w:iCs w:val="0"/>
                <w:color w:val="auto"/>
                <w:kern w:val="0"/>
                <w:sz w:val="15"/>
                <w:szCs w:val="15"/>
                <w:u w:val="none"/>
                <w:lang w:val="en-US" w:eastAsia="zh-CN" w:bidi="ar"/>
              </w:rPr>
              <w:t>备注</w:t>
            </w:r>
          </w:p>
        </w:tc>
      </w:tr>
      <w:tr w14:paraId="6C0A3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9" w:hRule="atLeast"/>
          <w:jc w:val="center"/>
        </w:trPr>
        <w:tc>
          <w:tcPr>
            <w:tcW w:w="9668"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9905E7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b/>
                <w:bCs/>
                <w:i w:val="0"/>
                <w:iCs w:val="0"/>
                <w:color w:val="auto"/>
                <w:kern w:val="0"/>
                <w:sz w:val="15"/>
                <w:szCs w:val="15"/>
                <w:u w:val="none"/>
                <w:lang w:val="en-US" w:eastAsia="zh-CN" w:bidi="ar"/>
              </w:rPr>
              <w:t>生鲜蔬果类</w:t>
            </w:r>
          </w:p>
        </w:tc>
      </w:tr>
      <w:tr w14:paraId="6394C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2177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0EE0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小青菜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8F04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0343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78A9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3261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8E1E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600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0AE11">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color w:val="auto"/>
                <w:sz w:val="15"/>
                <w:szCs w:val="15"/>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838AE">
            <w:pPr>
              <w:keepNext w:val="0"/>
              <w:keepLines w:val="0"/>
              <w:pageBreakBefore w:val="0"/>
              <w:widowControl/>
              <w:kinsoku/>
              <w:wordWrap/>
              <w:overflowPunct/>
              <w:topLinePunct w:val="0"/>
              <w:autoSpaceDE/>
              <w:autoSpaceDN/>
              <w:bidi w:val="0"/>
              <w:adjustRightInd/>
              <w:snapToGrid/>
              <w:spacing w:line="160" w:lineRule="exact"/>
              <w:jc w:val="center"/>
              <w:rPr>
                <w:color w:val="auto"/>
                <w:sz w:val="15"/>
                <w:szCs w:val="15"/>
              </w:rPr>
            </w:pPr>
          </w:p>
        </w:tc>
      </w:tr>
      <w:tr w14:paraId="054FA5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ED8F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ED64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上海青</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2409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96E1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45DC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C30A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CFF7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700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9484D">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A3401">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DB822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2E55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BC33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生菜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E24B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96B4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9789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AF3E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AFD8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F6575">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1C190">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63F244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751D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A9B3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油麦菜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D91E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B585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28A2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1828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32E3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BD92B">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0129D">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5A3B0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D7D3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24ED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菠菜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A83E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B677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DFA6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13CD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DD45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0D28F">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3408C">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802FE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8EDE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5C16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菜心</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D262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E1D6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583D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8AE0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B0B1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120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DE606">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072A2">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1AEE5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1708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7</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5355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萝卜菜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868D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C04D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690A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541F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B106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CC4BE">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4CD10">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D3663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8EE6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3095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包菜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C1BA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4744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CCE9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0B59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7CB6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900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0985F">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40F05">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A153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D6D1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9</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A5A5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京包菜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210A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B372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B561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5B2F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20D1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FF116">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26359">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88CF4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6456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B76B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黄芽白</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0FA6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EF43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0050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AA24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8D56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850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31951">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CAEB9">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6527A0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BB19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29F1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韭菜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A40E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BBAF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1E0F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9F72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940A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1AA61">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A3A36">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65EAE3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5F61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2D90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西芹</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BAA2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1A29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0938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00F6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938C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24D45">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BC517">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17D014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6AF7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13</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F05C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洋葱</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7757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25EC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10C9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2CE7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63A5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6D08F">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1B64B">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8935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9998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14</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FF3C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芹菜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8FF1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A9E5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89E3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C6B3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C914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5B096">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E4E84">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6A6704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163A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15</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C697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香芹</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E199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6068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38EC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9F5B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0360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FBB7E">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4CC62">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5833E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B6A5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16</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D778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山药</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325C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FAD2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2CD3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8C3C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984F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EB853">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F72CA">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F6CDE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BF00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17</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31FC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铁棍山药</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E732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0D6F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0C17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8B0C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4DF2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8D2EB">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20920">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8C55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EE28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18</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8856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花菜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77D0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D5BE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D6A2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4ABA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BF00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E91CD">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77061">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1CA846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C65D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19</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BE80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莴笋梗</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CF5D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556A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34E9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1A16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870C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30AD6">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6ED68">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C1C07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F3F6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89BD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西红柿</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B396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2492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655B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092F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9D60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1C398">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796D8">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1964E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770C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5798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冬瓜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0B06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0913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5661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6779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9D48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1200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FE0B9">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18F29">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6154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2689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0BC4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南瓜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8B93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789F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8E54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FC3E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E851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6F35D">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661FF">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0851E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AC72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23</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93D9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茄子</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3446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0FF8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BA83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965A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2954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EC7AC">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4A17B">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68AFD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B702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24</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07F1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黄瓜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9EB8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0954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33A2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A921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96F6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7DE7E">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82BD7">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0EE78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7EE9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25</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E599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葫子</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728E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5658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7D1A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BD85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117E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A7D16">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DFC55">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9986E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6CD2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26</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A865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藜蒿</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7134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97EA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4F8F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7E23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8F57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72177">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62199">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5EB7C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7C96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27</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6BFE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藜蒿梗</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A100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0B3A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9941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1580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5E5C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9A4C4">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CB1F8">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5CA6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9EEB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28</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07FB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苦瓜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F16C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31D1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965F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44AA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3111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EBB5E">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226B0">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BD39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8288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29</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0415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西兰花</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14FD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518B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F34E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F95C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3DAC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40BEA">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4A1E8">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5B33E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B19B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30</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7323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土豆</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0C38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4FAA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3AD7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424A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D73E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1400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383DB">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461B5">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89D9E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4590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85BD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扁豆</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3A05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B770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D34C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D84C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5493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D831E">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4BD37">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70697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C496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AAFA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莲藕</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B863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8E61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5F36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EC17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C309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01375">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8434B">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53844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7C84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33</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C155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丝瓜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3357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ED00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3D25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00D0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777E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8BCE6">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FC92A">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16995A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659A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34</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5915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海带丝</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B574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36CA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F75C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FC35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DBD0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7143F">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6D964">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0DB7A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81E2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35</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0973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海带结</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E64E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948A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2AD3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EF35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C94E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4D5FC">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CCE35">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4E498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D89D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36</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86BD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海带片</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E8F1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9D5E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4826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5479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0BFD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FD9BD">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7E37B">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1154CE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AAD2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37</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07A0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白萝卜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DE22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B36F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3E68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AE02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EDF5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6D21E">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CE0B0">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E0D4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EFCC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38</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B452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红萝卜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ACF6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D93B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CB73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49A8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AF70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360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33CE4">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5F034">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27DEC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F41F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39</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216E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带壳玉米棒</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6FB6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6AD5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0D21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346C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DB51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1B72C">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1C127">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93A9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34DB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40</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12EC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青尖椒</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395C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D010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A09B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2763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F877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A8965">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3703D">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5FC45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E553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3E2B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大红椒</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9A37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EBE1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D06F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9AE8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3B3D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3A15B">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24FD5">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13B605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E6AD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CE54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青线椒</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E351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4989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7334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E42D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72AD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BD945">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FF6CC">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ADFEB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D32C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43</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B153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红线椒</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5B18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7F8D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5629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1768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F22F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8BA8B">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D7868">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3A8FB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6B5E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44</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3618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螺丝椒</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1D05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085C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59FB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31B2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DB0B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17A19">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49B89">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100FF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F81C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45</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CF99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余干椒</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0628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1E49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7F6E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ED9B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59EE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ECB53">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1F3B1">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57AC3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4B7A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46</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0045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红尖椒</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66F3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00CC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F995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F2BF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F677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8A01B">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57F36">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DEAD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F44B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47</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AA5E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小米椒</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F31D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8DBE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1B02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99DD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FB5E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C32CA">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45E12">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E513A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A504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48</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4ABA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蒜苗</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7601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8C15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0063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A118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DBDA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8E600">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26E0F">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CA82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99DD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49</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A63D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大蒜子（带皮）</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4D1C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F39B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9B32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48A8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0CCB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2A259">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05BC8">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92291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BB2B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9BBA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大蒜子（去皮）</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672B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B7F2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83C7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DC9D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C5FB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DD1B5">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3A44A">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C8AC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90CD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C314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生姜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3BD4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A0F3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184B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D193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604E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F89A9">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D8875">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52BA57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F0EB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3209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优质小姜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BB03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E815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E614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5039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DE61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0E927">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C0F24">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73E4A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005E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53</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8797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香葱</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56D6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342F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90B6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031F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BE19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150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EE86E">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F109E">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1E6780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A2F9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54</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8845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香菜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AA90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E330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4113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EB37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0E98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02994">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B6343">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BCAF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3E56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55</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7FB8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本地大蒜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2B86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FC41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6018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3A6E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8497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EBEB9">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3E3EB">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3CCC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59B8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56</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36B4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芋头（带皮）</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3F26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ED4A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3A81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6185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23BC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9B07F">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F3C5B">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17FEF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4EFC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57</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1B43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芋头（去皮）</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5A41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D350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989C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10CB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EA3E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D0E2A">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9A55A">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343F5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7A49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58</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E801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香芋</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D955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2B8C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2365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A474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6678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360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51B20">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C53E1">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E271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3577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59</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EC88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长豆角</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06E0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36E3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2506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EA7C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1E54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D0DD8">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08764">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EDC32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F58A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60</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B1C9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四季豆</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7198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511B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B103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F555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C094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7C2CA">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F7A8A">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1EE00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7433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6F9E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大葱</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E0F7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98FD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9A27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6BB1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B440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B1FDE">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2937B">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57D63F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B771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7B83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西葫瓜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ED19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F9E4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E3F7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E17D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478E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150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2D262">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C3124">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AF04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95DF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63</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4D2F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荷兰豆</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7648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FD7F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A5CC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166D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E817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542F6">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FDB70">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CFAE2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8FC4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64</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DC6D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马蹄肉（荸荠）</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118D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6C37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D6BE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38FC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3699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4CFE4">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7D2CA">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8F1B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771B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65</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088B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茭白</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7A77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EE1B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24F9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E570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639B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9BF8F">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7B596">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6539CA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26C8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66</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DA2C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春笋</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0682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662D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EA58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9F79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B14C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E13C3">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AC7F9">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5790A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D739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67</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EB3B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空心菜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CF52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D939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EC89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2BAC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A11F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5B524">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263E6">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15B1E7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61E2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68</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354A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水笋</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777B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F080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3AC6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6DD2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E9C8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1F0CC">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9F71A">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3820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4848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69</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308B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水笋尖</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ECE4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6DF8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B49F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78AD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B5CC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95C98">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83438">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12181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6FD4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70</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E4CA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芦笋</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958E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D9C3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386B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D736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52DC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193B6">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C9CFF">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AA9C5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0382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71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2B40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猪血</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1F1F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176B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3FDA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BDDD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17BE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18607">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BC041">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7446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3CCA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72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2D50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鲜百合</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82BD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7FC9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4F8F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3136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1C87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C7D01">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E860F">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5A93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AD5E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73</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816A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芥兰</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1A38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986C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9AF9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CFF4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C0CC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150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2AD79">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DDB35">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17978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A29A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74</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6422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娃娃菜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09AC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CDDC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6EA0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B64A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8EAC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499A0">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30E2D">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54D303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96C2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75</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E995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芽白秧子</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7724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82AD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727E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F5F1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0D8D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DB10E">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2A0D7">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5D4508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7CF6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76</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F4B7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青菜梗</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C821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D04D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17FC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4DB8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6591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D135C">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5CF84">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0B4A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C9AE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77</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4589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豌豆肉</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A082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17C7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58FD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8470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DAC5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B4B53">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18459">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3683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15D7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78</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323D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毛豆肉</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BA80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67B9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421D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8AFF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9080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2F92A">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11FA2">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AFD0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4D66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79</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B15E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黄豆芽</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CBAE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A5DE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F2F4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5CDA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B75A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095EB">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175BA">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12E98C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6AF6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80</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1C1A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绿豆芽</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989E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6C43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0CA7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38FA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DAD1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62D84">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B464A">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4B452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16AB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A27F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嫩豆腐</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B889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3C12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A0EA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DA97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0638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E748D">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77D0D">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320BB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4303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A878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老豆腐</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AD54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C4C0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F472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D965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4937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35D77">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B535F">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62CF84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EA5F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83</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5499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薄酱干</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BAA4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DD4C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8457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7C6A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10C8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B1396">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7888D">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BC322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A511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84</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8A06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豆皮</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6335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70D4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D878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C504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D3DF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498FE">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F497B">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6857D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E5BF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85</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BCB2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豆皮丝</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83AE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AA73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5875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9164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EE8F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128FF">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DFC34">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504A87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26B0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86</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2682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豆腐素鸡</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12D4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4D71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3CED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5DBD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C20C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DE51C">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20A6D">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0BB95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4D22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87</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3199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日本豆腐</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3E48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0006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083B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89EC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条</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1966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88D96">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40FFC">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EAA4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AEFF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88</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3369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小豆泡</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64E0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2F56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525F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2255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4BE3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2002A">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180DB">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2E02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EE50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89</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7543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中豆泡</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8FB8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FFFB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E54D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5BED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7CF4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C75D8">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7B9C8">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1C855E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5630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90</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C6D2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大豆泡</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906B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8FD8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1720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071E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9222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9E4B1">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C5143">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A86A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519B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91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9C30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年糕</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234B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1CEB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89E4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5DC8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5065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9BC5A">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7454E">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49F6D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F647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92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0EA9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湿米粉</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8139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669C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6745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A564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BC99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E562D">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1C8E4">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21DD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27E8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93</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A462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余干豆腐</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61AD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639F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BCE7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4880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42F6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693E0">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82DBE">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1978B2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6111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94</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8988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魔芋豆腐</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C572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2162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477B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EDF0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2918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9B5A5">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D3C89">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E8E59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18B6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95</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09EA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红薯</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EDA9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5678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5294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A540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EF56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1D832">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C45BB">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1F6E6B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7F45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96</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8878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红菜柳</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62AE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52C7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4487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77CA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D82B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150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71072">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E1A88">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58BF4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91F2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97</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79F6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青菜柳</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708B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E740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6CCD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A045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ED48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A7ACA">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EE860">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82099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8C9C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98</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5F54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芥菜头</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75E2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3817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5A33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147C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998B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150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8E177">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F6D26">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56EA6B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B5D7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99</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86F2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冬笋</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1B1B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F048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0C40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5560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8A9D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86CFB">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018AC">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12235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63D6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100</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430E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鲜平菇</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AE29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D060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188D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7E9B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4B44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34D61">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A0D09">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8F7F7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5011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35A0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雪里红</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1F2B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C733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7276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F552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5EA5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C0AE4">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9FB7E">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57143A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143C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173B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圆形榨菜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E965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2E47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3E34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C188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B2FA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F5C6E">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21AD9">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1B341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CB84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103</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6A17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萝卜干</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0234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F685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2D31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AD15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6080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B3476">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9FAAB">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17F93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54A3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104</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22C1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腌芥菜梗</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80CA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7DB2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BDF5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4A2F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A52A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23AA3">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8E7C4">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44D1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1F31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105</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3E4C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酸豆角</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62C1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6C67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09F1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DC1C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26B7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2AB38">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858AC">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28DD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63FC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106</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6DEE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腌大白菜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735F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0DD6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159C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2EF8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F0D8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F4B2C">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CF2A4">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101A6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6444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107</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70C1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碎咸菜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8099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C1F8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8407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55DF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DB9C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92C47">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CAACD">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20FEC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21E9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108</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D5BA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金针菇</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32D7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B05E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29E4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6D7F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8224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150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3A0E5">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E41EA">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5CE52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2793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109</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0DB1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鲜香菇</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EBED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B1CE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2866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A3A0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A6B9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879E1">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EF74C">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64B471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1135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110</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6F17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鲜茶树菇</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FD0F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A023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F3FE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C8F2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CACF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CC20C">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86F02">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6809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A066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111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9194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鲜杏鲍菇</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B776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C9D9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D325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DEF5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FAB1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32D82">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0F2FD">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6BF1E1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0096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112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EA52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海鲜菇</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498A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36E2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3977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1D2C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6416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E22BB">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A5041">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FCCC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84C8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113</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9A60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苹果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AEFA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F644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3929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B3DF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99BF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8A99C">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65EF7">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1FC64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3782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114</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AFCB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香蕉</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4DA3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CD04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7E40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F44A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9ACE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D35E0">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D59E9">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A7442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41E3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115</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FB4A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西瓜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CBCC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A28E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2650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2A2C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1256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BF1EA">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09E32">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35C9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4501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116</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2A2B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脐橙</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D60B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E598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B505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907F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49DE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FF6B1">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89BDE">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2E01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D345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117</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8753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香梨</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B3D5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1008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FE02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29A1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7258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EE4CC">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D365F">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5C124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91AF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118</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2E97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桃子</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912F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D22F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50E2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725E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E1C2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C3D65">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48039">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272A4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58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A28CD1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b/>
                <w:bCs/>
                <w:i w:val="0"/>
                <w:iCs w:val="0"/>
                <w:color w:val="auto"/>
                <w:kern w:val="0"/>
                <w:sz w:val="15"/>
                <w:szCs w:val="15"/>
                <w:u w:val="none"/>
                <w:lang w:val="en-US" w:eastAsia="zh-CN" w:bidi="ar"/>
              </w:rPr>
              <w:t>小计</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0EA05">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C1BD8">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32B5F">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C2CC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9668"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046751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b/>
                <w:bCs/>
                <w:i w:val="0"/>
                <w:iCs w:val="0"/>
                <w:color w:val="auto"/>
                <w:kern w:val="0"/>
                <w:sz w:val="15"/>
                <w:szCs w:val="15"/>
                <w:u w:val="none"/>
                <w:lang w:val="en-US" w:eastAsia="zh-CN" w:bidi="ar"/>
              </w:rPr>
              <w:t>肉类</w:t>
            </w:r>
          </w:p>
        </w:tc>
      </w:tr>
      <w:tr w14:paraId="6D703F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05A3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2170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龙骨</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93E7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1CEB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E5D8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A988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F284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3595A">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ADF52">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A9246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E06D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E602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筒子骨</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E733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EC26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3865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1C34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0808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22C4C">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7C5DB">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559F5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8A8B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A5AD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肋排</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9FD2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190C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3323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1F13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97FF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AAE08">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B3655">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C0D61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50ED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DA87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排骨</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DDAB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965D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185D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CAFF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19CA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C41D2">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E4797">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CD1FB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4F8B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B20D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猪肘</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8EC2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1BF9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BABB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C979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EFE5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AC05E">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AAAC6">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AD9D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E804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7D75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猪尾巴</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35C2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C7FE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BE23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5A7B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794D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D9A3D">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b/>
                <w:bCs/>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2D6AC">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b/>
                <w:bCs/>
                <w:i w:val="0"/>
                <w:iCs w:val="0"/>
                <w:color w:val="auto"/>
                <w:sz w:val="15"/>
                <w:szCs w:val="15"/>
                <w:u w:val="none"/>
              </w:rPr>
            </w:pPr>
          </w:p>
        </w:tc>
      </w:tr>
      <w:tr w14:paraId="07EC52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B243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7</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FD55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猪耳朵</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1F17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D35D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4C6F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4EEF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72F7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DB097">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color w:val="auto"/>
                <w:sz w:val="15"/>
                <w:szCs w:val="15"/>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85AAC">
            <w:pPr>
              <w:keepNext w:val="0"/>
              <w:keepLines w:val="0"/>
              <w:pageBreakBefore w:val="0"/>
              <w:widowControl/>
              <w:kinsoku/>
              <w:wordWrap/>
              <w:overflowPunct/>
              <w:topLinePunct w:val="0"/>
              <w:autoSpaceDE/>
              <w:autoSpaceDN/>
              <w:bidi w:val="0"/>
              <w:adjustRightInd/>
              <w:snapToGrid/>
              <w:spacing w:line="160" w:lineRule="exact"/>
              <w:jc w:val="center"/>
              <w:rPr>
                <w:color w:val="auto"/>
                <w:sz w:val="15"/>
                <w:szCs w:val="15"/>
              </w:rPr>
            </w:pPr>
          </w:p>
        </w:tc>
      </w:tr>
      <w:tr w14:paraId="29835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0251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881D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猪舌</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CDE2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CA1F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3052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F78B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2C78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18A50">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94F0E">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93982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E464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9</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EA72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猪心</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40EF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A832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58FC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457F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EAD8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06167">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96DED">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1F886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F26E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A965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猪肝</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FB3F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B831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14E2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58A7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252E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6CF46">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AC2CE">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1D496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1D24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4362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猪肚</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1EDD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FF6F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3C93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6CE6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6C6D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D24DD">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8D761">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7A3C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B151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C87A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猪大肠</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BF9C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609D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F862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7A6D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AB06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8947D">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00D52">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EA7DD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D6FC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13</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B0B7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猪小肠</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B148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2D05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A4A2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EA2F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2858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D092E">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F765C">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E60C2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E17F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14</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6130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猪板油</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774E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447F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57E6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164B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0970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C1E42">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DCAB7">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69575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CA8F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15</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2409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猪肥肉</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1A2B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B644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5E6D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F41E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FEC6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449E2">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19D0E">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DCF23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38BF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16</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1D4D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标准五花肉</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C44D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C7B5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F1C6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2754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CD03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1300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440FB">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84C4D">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6012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0988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17</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510E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前夹心剁刀肉</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91B6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C6D8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E246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A0A9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90E0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900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7CC26">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2A532">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58B9A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9355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18</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3853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鲜猪脚</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43D9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2583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10AE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B461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038C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90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075B2">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DBEB3">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8391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58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FA3FE2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b/>
                <w:bCs/>
                <w:i w:val="0"/>
                <w:iCs w:val="0"/>
                <w:color w:val="auto"/>
                <w:kern w:val="0"/>
                <w:sz w:val="15"/>
                <w:szCs w:val="15"/>
                <w:u w:val="none"/>
                <w:lang w:val="en-US" w:eastAsia="zh-CN" w:bidi="ar"/>
              </w:rPr>
              <w:t>小计</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5598F">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CDC51">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64321">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DB53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9668"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EF9488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b/>
                <w:bCs/>
                <w:i w:val="0"/>
                <w:iCs w:val="0"/>
                <w:color w:val="auto"/>
                <w:kern w:val="0"/>
                <w:sz w:val="15"/>
                <w:szCs w:val="15"/>
                <w:u w:val="none"/>
                <w:lang w:val="en-US" w:eastAsia="zh-CN" w:bidi="ar"/>
              </w:rPr>
              <w:t>禽畜类</w:t>
            </w:r>
          </w:p>
        </w:tc>
      </w:tr>
      <w:tr w14:paraId="3D8A60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7EE9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A96C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光鸭（净重）</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F95F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12A2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0DEA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6BA8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C671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1300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C2846">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B2700">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66F05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ECE6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A397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老鸭</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8A64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463A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C3D2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D4CF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C5F7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11C11">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F44EC">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62C6D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D084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DEB8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老鸭（净重）</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760F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8345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6AE4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F03C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E4F1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383D9">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656BE">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E3022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A383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1425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麻鸭</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5A65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D794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5548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6843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432B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7A157">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B7658">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2457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7FDC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1571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麻鸭（净重）</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178D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CE16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E9E8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618A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2746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B210D">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F48A9">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7E9D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9607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12C9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老麻鸭</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06DD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295A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6A63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05BC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2D8A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07D48">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b/>
                <w:bCs/>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88B73">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b/>
                <w:bCs/>
                <w:i w:val="0"/>
                <w:iCs w:val="0"/>
                <w:color w:val="auto"/>
                <w:sz w:val="15"/>
                <w:szCs w:val="15"/>
                <w:u w:val="none"/>
              </w:rPr>
            </w:pPr>
          </w:p>
        </w:tc>
      </w:tr>
      <w:tr w14:paraId="46F046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6DC1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7</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C121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土鸡</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6482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0C75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05BF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EEFF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2F36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22430">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color w:val="auto"/>
                <w:sz w:val="15"/>
                <w:szCs w:val="15"/>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F7B38">
            <w:pPr>
              <w:keepNext w:val="0"/>
              <w:keepLines w:val="0"/>
              <w:pageBreakBefore w:val="0"/>
              <w:widowControl/>
              <w:kinsoku/>
              <w:wordWrap/>
              <w:overflowPunct/>
              <w:topLinePunct w:val="0"/>
              <w:autoSpaceDE/>
              <w:autoSpaceDN/>
              <w:bidi w:val="0"/>
              <w:adjustRightInd/>
              <w:snapToGrid/>
              <w:spacing w:line="160" w:lineRule="exact"/>
              <w:jc w:val="center"/>
              <w:rPr>
                <w:color w:val="auto"/>
                <w:sz w:val="15"/>
                <w:szCs w:val="15"/>
              </w:rPr>
            </w:pPr>
          </w:p>
        </w:tc>
      </w:tr>
      <w:tr w14:paraId="2C89F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6727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538C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三黄光鸡</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1EEF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C010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DD39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D317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FCF6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1400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56B14">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A7DC6">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5F56D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E7D4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9</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D6CD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乌鸡</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94E1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D89E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856C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3E16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D34C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10705">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F4E77">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C8F68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E67C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6C89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麻鸡</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E476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4677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A285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EDE1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1294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A9286">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C7DB9">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0B898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CC2E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9D6E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乳鸽</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2EE3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4FDF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0C25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F3F0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67B6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FD578">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02664">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A0CD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C645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5CD6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干水牛肉</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8501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D6D0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BCF4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F619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E387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E2C40">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086A0">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558C6A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A973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13</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2686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羊肉</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66CF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B9E8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0F63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D490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88D1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C25E2">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31354">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609B7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296E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14</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FF4D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鲜牛肚</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F2BD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B6A0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D73C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7D95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907A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3D268">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4CE85">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8963E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2D12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15</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9EAF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牛腩</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8CEC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DB3C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034B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C280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2A4F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7461F">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8E673">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1F0473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7ECE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16</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38BC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腱子牛肉</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550A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03B7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DA70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F6DB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C655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188A3">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D9657">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F66E8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58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CB51D1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b/>
                <w:bCs/>
                <w:i w:val="0"/>
                <w:iCs w:val="0"/>
                <w:color w:val="auto"/>
                <w:kern w:val="0"/>
                <w:sz w:val="15"/>
                <w:szCs w:val="15"/>
                <w:u w:val="none"/>
                <w:lang w:val="en-US" w:eastAsia="zh-CN" w:bidi="ar"/>
              </w:rPr>
              <w:t>小计</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8CD74">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D96B0">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E5E7B">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39982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9668"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070F62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b/>
                <w:bCs/>
                <w:i w:val="0"/>
                <w:iCs w:val="0"/>
                <w:color w:val="auto"/>
                <w:kern w:val="0"/>
                <w:sz w:val="15"/>
                <w:szCs w:val="15"/>
                <w:u w:val="none"/>
                <w:lang w:val="en-US" w:eastAsia="zh-CN" w:bidi="ar"/>
              </w:rPr>
              <w:t>水产品类</w:t>
            </w:r>
          </w:p>
        </w:tc>
      </w:tr>
      <w:tr w14:paraId="6EA4B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A851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DAD1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鲢鱼</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1071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9C6A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DFC2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6FDE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5E00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03E98">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0E259">
            <w:pPr>
              <w:keepNext w:val="0"/>
              <w:keepLines w:val="0"/>
              <w:pageBreakBefore w:val="0"/>
              <w:widowControl/>
              <w:suppressLineNumbers w:val="0"/>
              <w:kinsoku/>
              <w:wordWrap/>
              <w:overflowPunct/>
              <w:topLinePunct w:val="0"/>
              <w:autoSpaceDE/>
              <w:autoSpaceDN/>
              <w:bidi w:val="0"/>
              <w:adjustRightInd/>
              <w:snapToGrid/>
              <w:spacing w:line="160" w:lineRule="exact"/>
              <w:jc w:val="left"/>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活鱼现杀</w:t>
            </w:r>
          </w:p>
        </w:tc>
      </w:tr>
      <w:tr w14:paraId="408642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A66D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9275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草鱼</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E956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6DD0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9BF7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3CFB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8564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1850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99D48">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6772E">
            <w:pPr>
              <w:keepNext w:val="0"/>
              <w:keepLines w:val="0"/>
              <w:pageBreakBefore w:val="0"/>
              <w:widowControl/>
              <w:suppressLineNumbers w:val="0"/>
              <w:kinsoku/>
              <w:wordWrap/>
              <w:overflowPunct/>
              <w:topLinePunct w:val="0"/>
              <w:autoSpaceDE/>
              <w:autoSpaceDN/>
              <w:bidi w:val="0"/>
              <w:adjustRightInd/>
              <w:snapToGrid/>
              <w:spacing w:line="160" w:lineRule="exact"/>
              <w:jc w:val="left"/>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活鱼现杀</w:t>
            </w:r>
          </w:p>
        </w:tc>
      </w:tr>
      <w:tr w14:paraId="4F2BC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8A2D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0933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鲶鱼</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0AEF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BDF2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7E32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2FCB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59D5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EFFE4">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3649D">
            <w:pPr>
              <w:keepNext w:val="0"/>
              <w:keepLines w:val="0"/>
              <w:pageBreakBefore w:val="0"/>
              <w:widowControl/>
              <w:suppressLineNumbers w:val="0"/>
              <w:kinsoku/>
              <w:wordWrap/>
              <w:overflowPunct/>
              <w:topLinePunct w:val="0"/>
              <w:autoSpaceDE/>
              <w:autoSpaceDN/>
              <w:bidi w:val="0"/>
              <w:adjustRightInd/>
              <w:snapToGrid/>
              <w:spacing w:line="160" w:lineRule="exact"/>
              <w:jc w:val="left"/>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活鱼现杀</w:t>
            </w:r>
          </w:p>
        </w:tc>
      </w:tr>
      <w:tr w14:paraId="230F9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CF67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E34C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鲫鱼</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9EBC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1BA6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4D00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803A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8AF8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F77D1">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96418">
            <w:pPr>
              <w:keepNext w:val="0"/>
              <w:keepLines w:val="0"/>
              <w:pageBreakBefore w:val="0"/>
              <w:widowControl/>
              <w:suppressLineNumbers w:val="0"/>
              <w:kinsoku/>
              <w:wordWrap/>
              <w:overflowPunct/>
              <w:topLinePunct w:val="0"/>
              <w:autoSpaceDE/>
              <w:autoSpaceDN/>
              <w:bidi w:val="0"/>
              <w:adjustRightInd/>
              <w:snapToGrid/>
              <w:spacing w:line="160" w:lineRule="exact"/>
              <w:jc w:val="left"/>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活鱼现杀</w:t>
            </w:r>
          </w:p>
        </w:tc>
      </w:tr>
      <w:tr w14:paraId="16FD25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AFA7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F244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雄鱼</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A569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044F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7D32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3888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22CB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0DC2A">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77C17">
            <w:pPr>
              <w:keepNext w:val="0"/>
              <w:keepLines w:val="0"/>
              <w:pageBreakBefore w:val="0"/>
              <w:widowControl/>
              <w:suppressLineNumbers w:val="0"/>
              <w:kinsoku/>
              <w:wordWrap/>
              <w:overflowPunct/>
              <w:topLinePunct w:val="0"/>
              <w:autoSpaceDE/>
              <w:autoSpaceDN/>
              <w:bidi w:val="0"/>
              <w:adjustRightInd/>
              <w:snapToGrid/>
              <w:spacing w:line="160" w:lineRule="exact"/>
              <w:jc w:val="left"/>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活鱼现杀</w:t>
            </w:r>
          </w:p>
        </w:tc>
      </w:tr>
      <w:tr w14:paraId="3461D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4EE4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A07A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雄鱼头</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D5A0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BE45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CA37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274A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90DB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92952">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78F09">
            <w:pPr>
              <w:keepNext w:val="0"/>
              <w:keepLines w:val="0"/>
              <w:pageBreakBefore w:val="0"/>
              <w:widowControl/>
              <w:suppressLineNumbers w:val="0"/>
              <w:kinsoku/>
              <w:wordWrap/>
              <w:overflowPunct/>
              <w:topLinePunct w:val="0"/>
              <w:autoSpaceDE/>
              <w:autoSpaceDN/>
              <w:bidi w:val="0"/>
              <w:adjustRightInd/>
              <w:snapToGrid/>
              <w:spacing w:line="160" w:lineRule="exact"/>
              <w:jc w:val="left"/>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活鱼现杀</w:t>
            </w:r>
          </w:p>
        </w:tc>
      </w:tr>
      <w:tr w14:paraId="2628AE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D97C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7</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7301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黄丫头（活）</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64A5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AFC8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8E4E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7E6D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1674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AD6C6">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b/>
                <w:bCs/>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40D3D">
            <w:pPr>
              <w:keepNext w:val="0"/>
              <w:keepLines w:val="0"/>
              <w:pageBreakBefore w:val="0"/>
              <w:widowControl/>
              <w:suppressLineNumbers w:val="0"/>
              <w:kinsoku/>
              <w:wordWrap/>
              <w:overflowPunct/>
              <w:topLinePunct w:val="0"/>
              <w:autoSpaceDE/>
              <w:autoSpaceDN/>
              <w:bidi w:val="0"/>
              <w:adjustRightInd/>
              <w:snapToGrid/>
              <w:spacing w:line="160" w:lineRule="exact"/>
              <w:jc w:val="left"/>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活鱼现杀</w:t>
            </w:r>
          </w:p>
        </w:tc>
      </w:tr>
      <w:tr w14:paraId="02C033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A978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3564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牛蛙</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7720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5E1C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5B26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3F5B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DFD1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58518">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color w:val="auto"/>
                <w:sz w:val="15"/>
                <w:szCs w:val="15"/>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1471A">
            <w:pPr>
              <w:keepNext w:val="0"/>
              <w:keepLines w:val="0"/>
              <w:pageBreakBefore w:val="0"/>
              <w:widowControl/>
              <w:suppressLineNumbers w:val="0"/>
              <w:kinsoku/>
              <w:wordWrap/>
              <w:overflowPunct/>
              <w:topLinePunct w:val="0"/>
              <w:autoSpaceDE/>
              <w:autoSpaceDN/>
              <w:bidi w:val="0"/>
              <w:adjustRightInd/>
              <w:snapToGrid/>
              <w:spacing w:line="160" w:lineRule="exact"/>
              <w:jc w:val="left"/>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宰杀后剔除内脏</w:t>
            </w:r>
          </w:p>
        </w:tc>
      </w:tr>
      <w:tr w14:paraId="7DD2A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A29D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9</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C51C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鲈鱼</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7CEA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25F9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A359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FE01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0A55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AC8AA">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B6E96">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68E245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9363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2217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桂鱼</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91E5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5DE8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2AE9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E488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D7AB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27D50">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027A8">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194D5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CE97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FE23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黄鳝</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489C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0ED4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28F4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522E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FDF4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73B08">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DAEB4">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58C0EC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AE1D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BDE4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田螺肉</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E052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E5C7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F61B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83C2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B16E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9A4A8">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1F1A2">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98B5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9A50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13</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D1DF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河蚌肉</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EAAA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CFAF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B77A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B17A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61F8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0AB99">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601D3">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46F2D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173E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14</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DAB4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甲鱼</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51FE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0D9F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2281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AD1B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8F8D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3523D">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FB0BB">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6EF62F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F276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15</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BF75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海螺</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BDBB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5289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DBE4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5FAA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23AB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57CF1">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A8183">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4EF61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BE2D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16</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A913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鲜带鱼</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B7BD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088D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8DC1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E70B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2811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764FC">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6E125">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B99EA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B305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17</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20CC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基围虾</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6F0A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99EE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947A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E971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6F95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43237">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C650C">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99B0A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289E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18</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9E14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基围虾（大）</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5E3A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6FAB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B45A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44A8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A0AE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0BBF4">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A14CC">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6FE662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FEAA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19</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5831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圣子（大）</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0636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978A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9188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219E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8DA3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3D06B">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776ED">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CA64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D508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75AD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花甲</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9559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4729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AF09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2458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122A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0E7D6">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27546">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59255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A5AB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7A9B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大明虾</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0681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8865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D888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7DFB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5D56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813CE">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AA68E">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2054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58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107A44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b/>
                <w:bCs/>
                <w:i w:val="0"/>
                <w:iCs w:val="0"/>
                <w:color w:val="auto"/>
                <w:kern w:val="0"/>
                <w:sz w:val="15"/>
                <w:szCs w:val="15"/>
                <w:u w:val="none"/>
                <w:lang w:val="en-US" w:eastAsia="zh-CN" w:bidi="ar"/>
              </w:rPr>
              <w:t>小计</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8FAC1">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B8ABD">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94EAE">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72DAC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9668"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FBA20F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b/>
                <w:bCs/>
                <w:i w:val="0"/>
                <w:iCs w:val="0"/>
                <w:color w:val="auto"/>
                <w:kern w:val="0"/>
                <w:sz w:val="15"/>
                <w:szCs w:val="15"/>
                <w:u w:val="none"/>
                <w:lang w:val="en-US" w:eastAsia="zh-CN" w:bidi="ar"/>
              </w:rPr>
              <w:t>冷冻品类</w:t>
            </w:r>
          </w:p>
        </w:tc>
      </w:tr>
      <w:tr w14:paraId="770A12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E19A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5FC0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鸡爪</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BD19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3BB2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AB99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9471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D610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0ECAB">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F4E6B">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6846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1E69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79E4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鸡翅尖</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C766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42BA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970D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E158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180A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67153">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A6434">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9F4FE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E5CF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882E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冻琵琶腿</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1BA0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4E50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9F87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2B75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2088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29528">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3A887">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6EBB95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37FB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4042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冻黄鱼</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15BC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1EAB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81ED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8639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0152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360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D6C1F">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27250">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4E439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57D8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7360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鸡中翅</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C0ED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9C41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84EF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26ED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F5AA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2B2B2">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6615D">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DF4AE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C5E6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4798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冻鸭掌</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58E9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FC5D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F02A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59BA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A8A9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8101A">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C7285">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73308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1954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7</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3881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冻鸭翅</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717A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8D5C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8842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1719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34CA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0826F">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B3149">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50D5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FF4B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DAA4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冻鸭胗</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BF8C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4E29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552A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72E2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D5B8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6B590">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b/>
                <w:bCs/>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0BF34">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b/>
                <w:bCs/>
                <w:i w:val="0"/>
                <w:iCs w:val="0"/>
                <w:color w:val="auto"/>
                <w:sz w:val="15"/>
                <w:szCs w:val="15"/>
                <w:u w:val="none"/>
              </w:rPr>
            </w:pPr>
          </w:p>
        </w:tc>
      </w:tr>
      <w:tr w14:paraId="03254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3F6A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9</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003B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冻鱿鱼</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72C4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F511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B0AC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B92D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6FE8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D6FC9">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color w:val="auto"/>
                <w:sz w:val="15"/>
                <w:szCs w:val="15"/>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CF4A2">
            <w:pPr>
              <w:keepNext w:val="0"/>
              <w:keepLines w:val="0"/>
              <w:pageBreakBefore w:val="0"/>
              <w:widowControl/>
              <w:kinsoku/>
              <w:wordWrap/>
              <w:overflowPunct/>
              <w:topLinePunct w:val="0"/>
              <w:autoSpaceDE/>
              <w:autoSpaceDN/>
              <w:bidi w:val="0"/>
              <w:adjustRightInd/>
              <w:snapToGrid/>
              <w:spacing w:line="160" w:lineRule="exact"/>
              <w:jc w:val="center"/>
              <w:rPr>
                <w:color w:val="auto"/>
                <w:sz w:val="15"/>
                <w:szCs w:val="15"/>
              </w:rPr>
            </w:pPr>
          </w:p>
        </w:tc>
      </w:tr>
      <w:tr w14:paraId="302BD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38C4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B362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冻带鱼(中)</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2902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CA8C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27B2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C31F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35E0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90D02">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8FFE0">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61E1F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F58D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AB84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冻鸡脯肉</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6511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05EC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7509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72D7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721B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91B57">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F6099">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60AB83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58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89FDDB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b/>
                <w:bCs/>
                <w:i w:val="0"/>
                <w:iCs w:val="0"/>
                <w:color w:val="auto"/>
                <w:kern w:val="0"/>
                <w:sz w:val="15"/>
                <w:szCs w:val="15"/>
                <w:u w:val="none"/>
                <w:lang w:val="en-US" w:eastAsia="zh-CN" w:bidi="ar"/>
              </w:rPr>
              <w:t>小计</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28C1B">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BE95A">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4979B">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0BFCD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9668"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30B3CB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b/>
                <w:bCs/>
                <w:i w:val="0"/>
                <w:iCs w:val="0"/>
                <w:color w:val="auto"/>
                <w:kern w:val="0"/>
                <w:sz w:val="15"/>
                <w:szCs w:val="15"/>
                <w:u w:val="none"/>
                <w:lang w:val="en-US" w:eastAsia="zh-CN" w:bidi="ar"/>
              </w:rPr>
              <w:t>干货调料类</w:t>
            </w:r>
          </w:p>
        </w:tc>
      </w:tr>
      <w:tr w14:paraId="6A224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1EE6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583C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腐竹</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378B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3B85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default" w:ascii="仿宋" w:hAnsi="仿宋" w:eastAsia="仿宋" w:cs="仿宋"/>
                <w:i w:val="0"/>
                <w:iCs w:val="0"/>
                <w:color w:val="auto"/>
                <w:sz w:val="15"/>
                <w:szCs w:val="15"/>
                <w:u w:val="none"/>
                <w:lang w:val="en-US"/>
              </w:rPr>
            </w:pPr>
            <w:r>
              <w:rPr>
                <w:rFonts w:hint="eastAsia" w:ascii="仿宋_GB2312" w:hAnsi="宋体" w:eastAsia="仿宋_GB2312" w:cs="仿宋_GB2312"/>
                <w:i w:val="0"/>
                <w:iCs w:val="0"/>
                <w:color w:val="auto"/>
                <w:kern w:val="0"/>
                <w:sz w:val="15"/>
                <w:szCs w:val="15"/>
                <w:u w:val="none"/>
                <w:lang w:val="en-US" w:eastAsia="zh-CN" w:bidi="ar"/>
              </w:rPr>
              <w:t>运阳、福星</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FD6F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default" w:ascii="仿宋" w:hAnsi="仿宋" w:eastAsia="仿宋" w:cs="仿宋"/>
                <w:i w:val="0"/>
                <w:iCs w:val="0"/>
                <w:color w:val="auto"/>
                <w:sz w:val="15"/>
                <w:szCs w:val="15"/>
                <w:u w:val="none"/>
                <w:lang w:val="en-US" w:eastAsia="zh-CN"/>
              </w:rPr>
            </w:pPr>
            <w:r>
              <w:rPr>
                <w:rFonts w:hint="eastAsia" w:ascii="仿宋" w:hAnsi="仿宋" w:eastAsia="仿宋" w:cs="仿宋"/>
                <w:i w:val="0"/>
                <w:iCs w:val="0"/>
                <w:color w:val="auto"/>
                <w:sz w:val="15"/>
                <w:szCs w:val="15"/>
                <w:u w:val="none"/>
                <w:lang w:val="en-US" w:eastAsia="zh-CN"/>
              </w:rPr>
              <w:t>4斤/包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0F1B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包</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8D1B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190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F660D">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CEF1A">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587BF6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16E2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7410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干香菇</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FA43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D2A6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FCA7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3D5E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999D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24</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79D44">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55CC0">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D9F0E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B758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1724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干鹿茸菇</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4DFB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C3DB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BA3B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0FC9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38CB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15C2E">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87E38">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6941C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9C6F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4237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白胡椒粒</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8C72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F7AC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DB0E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B502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E628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E8B45">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22E4E">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1649C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D909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F325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白芝麻</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228C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1D27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46D4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F4AC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EA31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537D5">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4B5E4">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F6CA2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D499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1EC5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花椒粒</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00D5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2E24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DEC0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736E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A898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8702F">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70690">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6B0E93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DACF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7</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8CED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梅干菜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B04B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A681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B51B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F6C2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0B4E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94EAB">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B1262">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58F4A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D57C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EF12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白木耳</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0828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C5BE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28CA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00F0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727C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0DB4A">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b/>
                <w:bCs/>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EEFD2">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b/>
                <w:bCs/>
                <w:i w:val="0"/>
                <w:iCs w:val="0"/>
                <w:color w:val="auto"/>
                <w:sz w:val="15"/>
                <w:szCs w:val="15"/>
                <w:u w:val="none"/>
              </w:rPr>
            </w:pPr>
          </w:p>
        </w:tc>
      </w:tr>
      <w:tr w14:paraId="5A1EF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7014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9</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ED03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干黑木耳</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0E9B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FC1E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60A6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599F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0A43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30084">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color w:val="auto"/>
                <w:sz w:val="15"/>
                <w:szCs w:val="15"/>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65998">
            <w:pPr>
              <w:keepNext w:val="0"/>
              <w:keepLines w:val="0"/>
              <w:pageBreakBefore w:val="0"/>
              <w:widowControl/>
              <w:kinsoku/>
              <w:wordWrap/>
              <w:overflowPunct/>
              <w:topLinePunct w:val="0"/>
              <w:autoSpaceDE/>
              <w:autoSpaceDN/>
              <w:bidi w:val="0"/>
              <w:adjustRightInd/>
              <w:snapToGrid/>
              <w:spacing w:line="160" w:lineRule="exact"/>
              <w:jc w:val="center"/>
              <w:rPr>
                <w:color w:val="auto"/>
                <w:sz w:val="15"/>
                <w:szCs w:val="15"/>
              </w:rPr>
            </w:pPr>
          </w:p>
        </w:tc>
      </w:tr>
      <w:tr w14:paraId="67FD1A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7DC2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51EA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干红椒沫</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AE58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7EDC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A3F6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B545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6D8F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99925">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8F1BA">
            <w:pPr>
              <w:keepNext w:val="0"/>
              <w:keepLines w:val="0"/>
              <w:pageBreakBefore w:val="0"/>
              <w:widowControl/>
              <w:suppressLineNumbers w:val="0"/>
              <w:kinsoku/>
              <w:wordWrap/>
              <w:overflowPunct/>
              <w:topLinePunct w:val="0"/>
              <w:autoSpaceDE/>
              <w:autoSpaceDN/>
              <w:bidi w:val="0"/>
              <w:adjustRightInd/>
              <w:snapToGrid/>
              <w:spacing w:line="160" w:lineRule="exact"/>
              <w:jc w:val="left"/>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微辣/中辣/特辣，含籽量不超过30%</w:t>
            </w:r>
          </w:p>
        </w:tc>
      </w:tr>
      <w:tr w14:paraId="62F4F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F29A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94A2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干辣椒节</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A32E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5E35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9FC7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4444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856F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12</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646A1">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59BE4">
            <w:pPr>
              <w:keepNext w:val="0"/>
              <w:keepLines w:val="0"/>
              <w:pageBreakBefore w:val="0"/>
              <w:widowControl/>
              <w:suppressLineNumbers w:val="0"/>
              <w:kinsoku/>
              <w:wordWrap/>
              <w:overflowPunct/>
              <w:topLinePunct w:val="0"/>
              <w:autoSpaceDE/>
              <w:autoSpaceDN/>
              <w:bidi w:val="0"/>
              <w:adjustRightInd/>
              <w:snapToGrid/>
              <w:spacing w:line="160" w:lineRule="exact"/>
              <w:jc w:val="left"/>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微辣/中辣/特辣，含籽量不超过30%</w:t>
            </w:r>
          </w:p>
        </w:tc>
      </w:tr>
      <w:tr w14:paraId="20787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F1FD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8424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干黄椒粉</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0360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9E7A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CF7D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A17F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EFF2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57AE3">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82780">
            <w:pPr>
              <w:keepNext w:val="0"/>
              <w:keepLines w:val="0"/>
              <w:pageBreakBefore w:val="0"/>
              <w:widowControl/>
              <w:suppressLineNumbers w:val="0"/>
              <w:kinsoku/>
              <w:wordWrap/>
              <w:overflowPunct/>
              <w:topLinePunct w:val="0"/>
              <w:autoSpaceDE/>
              <w:autoSpaceDN/>
              <w:bidi w:val="0"/>
              <w:adjustRightInd/>
              <w:snapToGrid/>
              <w:spacing w:line="160" w:lineRule="exact"/>
              <w:jc w:val="left"/>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微辣/中辣/特辣，含籽量不超过30%</w:t>
            </w:r>
          </w:p>
        </w:tc>
      </w:tr>
      <w:tr w14:paraId="7F2969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5FE7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13</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4CE7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八角</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12EA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6EB6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55B1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202A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C039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860BC">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EA466">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810B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19BD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14</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6733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陈皮</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E68E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6415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E2C9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50E3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1EB6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683DD">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B9203">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5AEB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8734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15</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0768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桂皮</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0904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4BAB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498F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3451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71A1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DE299">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626CB">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5C5E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90A5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16</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5609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茴香</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A92C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42EC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BCE0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36E1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03F9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3251F">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53F53">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65B72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48FB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17</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ADEA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腰果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44D1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0B93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CEAD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4528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43C8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9F7F7">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E5F23">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93F18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7085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18</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8152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紫菜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3189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6E42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5AAB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40g/包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0164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包</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99E2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A9950">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F4104">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45E2F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E651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19</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CC70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裙带菜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CD6E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9757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EB3C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100g/包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037B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包</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475C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445A1">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DA1BD">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5539A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AFB4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1AF7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黄豆</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DC53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D7D0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0AC8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029F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B90E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5F009">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4ADB5">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5CFFE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5902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5A0F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绿豆</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C665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5CD0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A555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1EBF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894E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FE230">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BA4E4">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6574D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100B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C154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红豆</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0C4D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18B9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BCB1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DA60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91F5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1D27A">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2C4D9">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06A7D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4609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23</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3376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草果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0008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05A5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438E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A8A8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9637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3A390">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880FC">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6AC12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0C7D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24</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6A87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 xml:space="preserve">小米 </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ED02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85B5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26BD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FE72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4F2B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5FFC8">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AB4AF">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5980F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B7FB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25</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AF99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黑米</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135B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EC7A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BA85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3B80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192F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FF1AD">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9B8E5">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5401BF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9E73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26</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D888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花生米</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EEDD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30FC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E0C4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0DB5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4AB8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82C24">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CEAD0">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5306FB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12B1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27</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0C50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甘草</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A05F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4AD9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2699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0570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9E39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DA8DC">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432FF">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6831C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4DDE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28</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36AF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白砂糖</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2256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BA0A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AA78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776B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3B80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F544A">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CD56B">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3C154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218C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29</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9857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白冰糖</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EA80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BF46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B272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443B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9B04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AF910">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74823">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ED6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5161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30</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A6CF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红糖</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58F7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A2B4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BAEF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DC2E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B764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EEE10">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56831">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A43B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DC1C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4E33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香叶</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2C7B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48E1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52BA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BAC5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4472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9168B">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F039C">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1D49B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F4CE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F932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去心红枣</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85A3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EBEF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FD40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2CCB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6C5C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E8E48">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A9E45">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43B21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D297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33</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9697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枸杞子</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06DA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B1A0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D289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2ECB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FC78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9D234">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F2622">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1A131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BA7F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34</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A900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莲子</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B878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C989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7CD5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3338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F0BC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8323E">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40D73">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51E66A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293A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35</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B0C6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国产糯米</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981F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AA4E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64AE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655C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E298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3AF05">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34C80">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1AE71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D77C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36</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7CBB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干鱿鱼丝</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1085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95E8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F76B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0420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1DE0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3F086">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41B8D">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6BF6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BB20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37</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B0C3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干墨鱼</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138E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EB50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2279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E0A5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56DB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7E9F6">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A67C2">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DE70C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B788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38</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CC48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干盐菜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FE9D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5962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C4EC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0F97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6DF3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813E7">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1A0E2">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663444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2D68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39</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F76C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虾米</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9661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F495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6E67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7166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C12D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10747">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0138C">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1799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6219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40</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230E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海天老抽王</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9FF2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0751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0733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1.9L/瓶</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CF43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瓶</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1F3E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36</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1F6BC">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F3950">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BBDCB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A69D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10E7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海天草菇老抽</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DB87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A023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6DAE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1.9L/瓶</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5765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瓶</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DE6A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40A7B">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EFD5B">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142DF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7B61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E157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海天金标生抽</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64AB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60EC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CD84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1.9L/瓶</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07A7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瓶</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930A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A3BFD">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64FE6">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C31F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07CE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43</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B846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北京二锅头</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F83E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E48F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E40B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500ml/瓶</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739A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瓶</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3314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A11A4">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89D8B">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69231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7D2F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44</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AD0A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食用玉米淀粉</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45A2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4361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89A7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AD88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907E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69498">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248B0">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2DA26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80CF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45</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5003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江西水磨糯米粉</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B5B8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C6D9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887D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5696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BE7E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16D68">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50006">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9858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F9CF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46</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C473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食用碱</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BB12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DAF0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BF73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B495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9D63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4BCD7">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E0D39">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77D69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4592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47</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B570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蒸肉米粉</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D9E9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F8C7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36C8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A5B5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659B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D0E2A">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DF774">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5760A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AE70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48</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EC6C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恒顺料酒</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10CC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8B27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9F82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1.75L/瓶</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F261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瓶</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BF98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14</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E3AEB">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384B6">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6DCFA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44FE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49</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12BB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食用盐</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D82C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C1D4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default" w:ascii="仿宋" w:hAnsi="仿宋" w:eastAsia="仿宋" w:cs="仿宋"/>
                <w:i w:val="0"/>
                <w:iCs w:val="0"/>
                <w:color w:val="auto"/>
                <w:sz w:val="15"/>
                <w:szCs w:val="15"/>
                <w:u w:val="none"/>
                <w:lang w:val="en-US"/>
              </w:rPr>
            </w:pPr>
            <w:r>
              <w:rPr>
                <w:rFonts w:hint="eastAsia" w:ascii="仿宋_GB2312" w:hAnsi="宋体" w:eastAsia="仿宋_GB2312" w:cs="仿宋_GB2312"/>
                <w:i w:val="0"/>
                <w:iCs w:val="0"/>
                <w:color w:val="auto"/>
                <w:kern w:val="0"/>
                <w:sz w:val="15"/>
                <w:szCs w:val="15"/>
                <w:u w:val="none"/>
                <w:lang w:val="en-US" w:eastAsia="zh-CN" w:bidi="ar"/>
              </w:rPr>
              <w:t>白鹤、深井</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C455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500g/包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7CE2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包</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4F16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264</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135F8">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91C9B">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306C7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D8A1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DC3F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海天蚝油</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7C2B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D19C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5510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700g/瓶</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CFA2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瓶</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176A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EA99E">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EA556">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2235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44E2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C5FA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莲花味精</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1AC7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0A6A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CFD5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1kg/包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619F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包</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77E4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42</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2B573">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BCE65">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6212F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06EA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766E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王守义麻辣鲜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5E77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CEB8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CDD5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102g/袋</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367C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袋</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5100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647F3">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B67C1">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EBD3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23FE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53</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2C16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恒顺白醋</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4B7D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7DD5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850D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500ml/瓶</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13A8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瓶</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D865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AD46D">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E58B3">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1123E8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CBBB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54</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531E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恒顺陈醋</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9805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7B34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080A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500ml/瓶</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B396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瓶</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27DF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12</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59FC5">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86859">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1DC11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8317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55</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7AE2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太太乐鸡精</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5C64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FC9C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971F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1kg/包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3913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包</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0778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EBC59">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85536">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61AA1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FCD2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56</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8AD5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稻香园豆豉</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2F9F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F782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730F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75g/包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5E73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包</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B493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C4690">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6D0C8">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5D1947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E722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57</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0F90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三耳火锅底料</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3026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7FFE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2FBE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400g/包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8CD5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包</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AAAD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0D09F">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07235">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1AF5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296E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58</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9C37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黄泡椒</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D3E5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6462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绿园</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10AC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2kg/袋</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B87E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袋</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97F6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11622">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90E2B">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5842F6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4596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59</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7C0E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航仔剁椒</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5914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49C5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EEAA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1.9kg/瓶</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5F94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瓶</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B1FB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9B840">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E5883">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0A488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975E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60</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E66F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红油豆瓣酱</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FA1A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3DF7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0654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1kg/瓶</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B0CB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瓶</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A378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5D4DD">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F4B46">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16870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E3A9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30E6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湘西外婆菜</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E76A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2FE2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93B2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250g/袋</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1C9E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袋</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F777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688C1">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4A691">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AD765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6CC6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F5B1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老干妈辣椒酱</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ED15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C0B4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5720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280g/瓶</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F1D0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瓶</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6BF2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F1784">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E8286">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59A1C5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AB14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63</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7AC7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李锦记蒜蓉辣椒酱</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03EB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5759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0B3B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226g/瓶</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E16E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瓶</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031D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8880D">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0883A">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1E858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F2E1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64</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76E7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鸡汁</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AFD9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EFBD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D3B2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520g/瓶</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A081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瓶</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0AF1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CFEAF">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872B7">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688437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8121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65</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82B8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湖南辣妹子</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3A5D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4F63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B2CE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920g/1瓶</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6676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瓶</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6135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3E6EE">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223D9">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56160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98F2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66</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E29A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白鸡蛋</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D7D1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1D81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C82E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30个/板</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71B0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板</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007B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C86F8">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63D12">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154B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CDB1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67</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BEB4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皮蛋</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C4B8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4CFF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C11B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C657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个</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486E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07D1E">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41A11">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797E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146F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68</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3D9C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咸蛋</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3AA1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06ED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F9B5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F44D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个</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D9DA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49C09">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35D60">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8855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B389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69</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5F6B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鹌鹑蛋（去壳）</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B5CF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2ECA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835F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09A8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3999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25526">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A1A08">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12C4D9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4634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70</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8387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午餐方腿香肠</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182B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8526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48DE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500g/块</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AAA3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124C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E8C7E">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C50D9">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88ED9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48F8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71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C441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板鸭</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72F8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F097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80DE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C39B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7319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C24C8">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F2AA6">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124007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0963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72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3E9B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干咸鱼</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220F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3E5F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1206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1C23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3C6C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5E547">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19BB6">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DFB2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55A5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73</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12C8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干餐鱼</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5ED1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D2B4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3ACF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B847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0956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15</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BB726">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C6C71">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2A49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BA88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74</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7E6D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龙口粉丝</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2E0C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DCE6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82B6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500g/包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2086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包</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0A3C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145B5">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52A76">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6E7620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1B9E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75</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BE6C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红薯粉条</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5E7B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E203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CA93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500g/包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BC0F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包</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2393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27DFA">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96158">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3859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CED6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76</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80E1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南昌散装米粉</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6281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0073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428E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920F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1743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41AEE">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0E419">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EEC0F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E676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77</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E95A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红薯粉皮</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553D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EA2A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2901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2D79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A47F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48EAC">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6AC4D">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EC37E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28DB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78</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6A7E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山药粉皮</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A0ED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0F86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6054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83C7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12BA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B1494">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8DA44">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69BAD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4DF8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79</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05D0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孜然粉</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47D4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4404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D6A5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散装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8698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6D72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7B2EF">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9D617">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F0C49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5517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80</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425B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祥厨胡椒粉</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77B8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096D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27E3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90g/瓶</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390B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瓶</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49E3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F4825">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0DF30">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2C35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BB26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7172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其辉酸菜鱼佐料</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D882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6655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D7AA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200g/包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D568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包</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7429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F5194">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BBFE9">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254EF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4E17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3D0F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王守义十三香</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91F6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EC0A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0372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45g/盒</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0309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盒</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A8C4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3099E">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ABBF0">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6BE19F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6F62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83</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417C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鸡蛋干</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F5F3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7973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4DED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120g/包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4B45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包</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B4C6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A9EF3">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58B2F">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AE9CD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5BAE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84</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EED0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祥厨五香粉</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DEF2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51A6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5DDB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30g/包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5748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包</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34E2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AD28E">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33E61">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8CBE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60B5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85</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0F15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海天蒸鱼豉油</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F173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1A2C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78D6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1.75L/瓶</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36D5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瓶</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5E05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7C2EA">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8FFDA">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CD2E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3E1E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86</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3EFB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陈克明面条</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AF5D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A592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3C1A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500g/包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9D77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包</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3108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4BCA0">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BAA33">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3CBB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659C7">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c>
          <w:tcPr>
            <w:tcW w:w="507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E9D8F2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b/>
                <w:bCs/>
                <w:i w:val="0"/>
                <w:iCs w:val="0"/>
                <w:color w:val="auto"/>
                <w:kern w:val="0"/>
                <w:sz w:val="15"/>
                <w:szCs w:val="15"/>
                <w:u w:val="none"/>
                <w:lang w:val="en-US" w:eastAsia="zh-CN" w:bidi="ar"/>
              </w:rPr>
              <w:t>小计</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065CD">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84717">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75FC6">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07F3E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9668"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70406F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b/>
                <w:bCs/>
                <w:i w:val="0"/>
                <w:iCs w:val="0"/>
                <w:color w:val="auto"/>
                <w:kern w:val="0"/>
                <w:sz w:val="15"/>
                <w:szCs w:val="15"/>
                <w:u w:val="none"/>
                <w:lang w:val="en-US" w:eastAsia="zh-CN" w:bidi="ar"/>
              </w:rPr>
              <w:t>其他零星类</w:t>
            </w:r>
          </w:p>
        </w:tc>
      </w:tr>
      <w:tr w14:paraId="30CDE6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A105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7E41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新方圆750ml方盒</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84C4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8663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E7EE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252个/件</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FF92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件</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F827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B90EF">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91936">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1329C0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14EE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9F90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一次性筷子</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CC2E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EA35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9C6D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1000双/件</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4C77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件</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3A0D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B1143">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636F1">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1641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D7C2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0B90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立白洗洁精</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B3B6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C1A9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EB2E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20kg/桶</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921F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桶</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D268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13</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F1B74">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849C5">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5AAC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74D9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4BC9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圆形洗菜筐</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8DA1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A38C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E11F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50cm/只</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2F17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只</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DA25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E3740">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62F50">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106B9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5A65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2663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地刷</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6966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79C8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C503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大号</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3503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把</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7D2C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E3C2C">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60CDE">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F8EB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5124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7CCF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金属削皮刀</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9251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48DB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FD16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大号</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D8B4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把</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C8E2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A2989">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EED5F">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7079A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9531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7</w:t>
            </w:r>
          </w:p>
        </w:tc>
        <w:tc>
          <w:tcPr>
            <w:tcW w:w="1746" w:type="dxa"/>
            <w:tcBorders>
              <w:top w:val="single" w:color="000000" w:sz="4" w:space="0"/>
              <w:left w:val="nil"/>
              <w:bottom w:val="single" w:color="000000" w:sz="4" w:space="0"/>
              <w:right w:val="single" w:color="000000" w:sz="4" w:space="0"/>
            </w:tcBorders>
            <w:shd w:val="clear" w:color="auto" w:fill="auto"/>
            <w:vAlign w:val="center"/>
          </w:tcPr>
          <w:p w14:paraId="00FCC67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剪刀</w:t>
            </w:r>
          </w:p>
        </w:tc>
        <w:tc>
          <w:tcPr>
            <w:tcW w:w="606" w:type="dxa"/>
            <w:tcBorders>
              <w:top w:val="single" w:color="000000" w:sz="4" w:space="0"/>
              <w:left w:val="nil"/>
              <w:bottom w:val="single" w:color="000000" w:sz="4" w:space="0"/>
              <w:right w:val="single" w:color="000000" w:sz="4" w:space="0"/>
            </w:tcBorders>
            <w:shd w:val="clear" w:color="auto" w:fill="auto"/>
            <w:vAlign w:val="center"/>
          </w:tcPr>
          <w:p w14:paraId="04A845B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p>
        </w:tc>
        <w:tc>
          <w:tcPr>
            <w:tcW w:w="930" w:type="dxa"/>
            <w:tcBorders>
              <w:top w:val="single" w:color="000000" w:sz="4" w:space="0"/>
              <w:left w:val="nil"/>
              <w:bottom w:val="single" w:color="000000" w:sz="4" w:space="0"/>
              <w:right w:val="single" w:color="000000" w:sz="4" w:space="0"/>
            </w:tcBorders>
            <w:shd w:val="clear" w:color="auto" w:fill="auto"/>
            <w:vAlign w:val="center"/>
          </w:tcPr>
          <w:p w14:paraId="7826A64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nil"/>
              <w:bottom w:val="single" w:color="000000" w:sz="4" w:space="0"/>
              <w:right w:val="single" w:color="000000" w:sz="4" w:space="0"/>
            </w:tcBorders>
            <w:shd w:val="clear" w:color="auto" w:fill="auto"/>
            <w:vAlign w:val="center"/>
          </w:tcPr>
          <w:p w14:paraId="7D3C4B9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大号</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0F2E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把</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9BDB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28250">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b/>
                <w:bCs/>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084B8">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b/>
                <w:bCs/>
                <w:i w:val="0"/>
                <w:iCs w:val="0"/>
                <w:color w:val="auto"/>
                <w:sz w:val="15"/>
                <w:szCs w:val="15"/>
                <w:u w:val="none"/>
              </w:rPr>
            </w:pPr>
          </w:p>
        </w:tc>
      </w:tr>
      <w:tr w14:paraId="48FEC5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1DB2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b/>
                <w:bCs/>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CB19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钢丝清洁球</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56C1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EE24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8AE7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个</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1F59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个</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4F7C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color w:val="auto"/>
                <w:sz w:val="15"/>
                <w:szCs w:val="15"/>
              </w:rPr>
            </w:pPr>
            <w:r>
              <w:rPr>
                <w:rFonts w:hint="eastAsia" w:ascii="仿宋_GB2312" w:hAnsi="宋体" w:eastAsia="仿宋_GB2312" w:cs="仿宋_GB2312"/>
                <w:i w:val="0"/>
                <w:iCs w:val="0"/>
                <w:color w:val="auto"/>
                <w:kern w:val="0"/>
                <w:sz w:val="15"/>
                <w:szCs w:val="15"/>
                <w:u w:val="none"/>
                <w:lang w:val="en-US" w:eastAsia="zh-CN" w:bidi="ar"/>
              </w:rPr>
              <w:t>60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D1B3D">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color w:val="auto"/>
                <w:sz w:val="15"/>
                <w:szCs w:val="15"/>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7A6B3">
            <w:pPr>
              <w:keepNext w:val="0"/>
              <w:keepLines w:val="0"/>
              <w:pageBreakBefore w:val="0"/>
              <w:widowControl/>
              <w:kinsoku/>
              <w:wordWrap/>
              <w:overflowPunct/>
              <w:topLinePunct w:val="0"/>
              <w:autoSpaceDE/>
              <w:autoSpaceDN/>
              <w:bidi w:val="0"/>
              <w:adjustRightInd/>
              <w:snapToGrid/>
              <w:spacing w:line="160" w:lineRule="exact"/>
              <w:jc w:val="center"/>
              <w:rPr>
                <w:color w:val="auto"/>
                <w:sz w:val="15"/>
                <w:szCs w:val="15"/>
              </w:rPr>
            </w:pPr>
          </w:p>
        </w:tc>
      </w:tr>
      <w:tr w14:paraId="00907A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4B1D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9</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365E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牙签</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FDF9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D01B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0EC8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约2000支/包</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A659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包</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E719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EAC3D">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6AFD0">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51399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1894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9FFA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方形抹布</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76CF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6AD9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4C96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30cm*30cm/条</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8DEA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条</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D433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55C84">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D23DF">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DC443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CAB2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CF4D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新东方手套</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91B4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19A2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2F91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双</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87AC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双</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07A3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13295">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2671D">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14E7FB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6B41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3472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一次性手套</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773F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04A5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09B5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100双/盒</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273E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盒</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DC89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12</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1A40C">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9EE11">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4438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55EF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13</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A08E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雨鞋（防滑）</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8967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6300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34CD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双</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B856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双</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9664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8</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04F70">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D0983">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78563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0C4A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14</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5C41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厨师帽</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757C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88F6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F5C7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顶</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934B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顶</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16C1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90FFF">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67C38">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4ADB2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10E9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15</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AFC4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皮围裙（防水）</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ECDF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4C870">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0994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件</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35A6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件</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8CFC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5AE3A">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C8060">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56E84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82B5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16</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5E45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布围裙</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30D1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2143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28F4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件</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4DC8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件</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A3D9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DD425">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7FDE2">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3FC18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939C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17</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51E3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十八子菜刀</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10D9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9065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3182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把</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15BC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把</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53B4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650FC">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55688">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F83F1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111DF">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18</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C6D4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圆形木菜板</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C9BB7">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2C87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1AE33">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不低于40cm*8cm/块</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E87C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块</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0868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9FD6D">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41B7F">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0FBE1B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58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689CAC4">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b/>
                <w:bCs/>
                <w:i w:val="0"/>
                <w:iCs w:val="0"/>
                <w:color w:val="auto"/>
                <w:kern w:val="0"/>
                <w:sz w:val="15"/>
                <w:szCs w:val="15"/>
                <w:u w:val="none"/>
                <w:lang w:val="en-US" w:eastAsia="zh-CN" w:bidi="ar"/>
              </w:rPr>
              <w:t>小计</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17AA9">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B91FF">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36EE0">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202920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9668"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F52881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b/>
                <w:bCs/>
                <w:i w:val="0"/>
                <w:iCs w:val="0"/>
                <w:color w:val="auto"/>
                <w:kern w:val="0"/>
                <w:sz w:val="15"/>
                <w:szCs w:val="15"/>
                <w:u w:val="none"/>
                <w:lang w:val="en-US" w:eastAsia="zh-CN" w:bidi="ar"/>
              </w:rPr>
              <w:t>粮油类</w:t>
            </w:r>
          </w:p>
        </w:tc>
      </w:tr>
      <w:tr w14:paraId="2C469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DDAB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1</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DE216">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菜籽油（一级）</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67941">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6E9C2">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CDF5B">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5L/桶及以上</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45575">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升</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1BD9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2100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E4D15">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2C3AC">
            <w:pPr>
              <w:keepNext w:val="0"/>
              <w:keepLines w:val="0"/>
              <w:pageBreakBefore w:val="0"/>
              <w:widowControl/>
              <w:suppressLineNumbers w:val="0"/>
              <w:kinsoku/>
              <w:wordWrap/>
              <w:overflowPunct/>
              <w:topLinePunct w:val="0"/>
              <w:autoSpaceDE/>
              <w:autoSpaceDN/>
              <w:bidi w:val="0"/>
              <w:adjustRightInd/>
              <w:snapToGrid/>
              <w:spacing w:line="160" w:lineRule="exact"/>
              <w:jc w:val="left"/>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非转基因食用油</w:t>
            </w:r>
          </w:p>
        </w:tc>
      </w:tr>
      <w:tr w14:paraId="03E21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11CB9">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26CE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优质大米（一级晚籼米）</w:t>
            </w:r>
          </w:p>
        </w:tc>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9411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AB84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415FE">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25kg/袋</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28928">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斤</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45FEC">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4300</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7231B">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B0764">
            <w:pPr>
              <w:keepNext w:val="0"/>
              <w:keepLines w:val="0"/>
              <w:pageBreakBefore w:val="0"/>
              <w:widowControl/>
              <w:suppressLineNumbers w:val="0"/>
              <w:kinsoku/>
              <w:wordWrap/>
              <w:overflowPunct/>
              <w:topLinePunct w:val="0"/>
              <w:autoSpaceDE/>
              <w:autoSpaceDN/>
              <w:bidi w:val="0"/>
              <w:adjustRightInd/>
              <w:snapToGrid/>
              <w:spacing w:line="160" w:lineRule="exact"/>
              <w:jc w:val="left"/>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i w:val="0"/>
                <w:iCs w:val="0"/>
                <w:color w:val="auto"/>
                <w:kern w:val="0"/>
                <w:sz w:val="15"/>
                <w:szCs w:val="15"/>
                <w:u w:val="none"/>
                <w:lang w:val="en-US" w:eastAsia="zh-CN" w:bidi="ar"/>
              </w:rPr>
              <w:t>质保期12个月以上（含）</w:t>
            </w:r>
          </w:p>
        </w:tc>
      </w:tr>
      <w:tr w14:paraId="2E6DC9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jc w:val="center"/>
        </w:trPr>
        <w:tc>
          <w:tcPr>
            <w:tcW w:w="558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3946C1D">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b/>
                <w:bCs/>
                <w:i w:val="0"/>
                <w:iCs w:val="0"/>
                <w:color w:val="auto"/>
                <w:kern w:val="0"/>
                <w:sz w:val="15"/>
                <w:szCs w:val="15"/>
                <w:u w:val="none"/>
                <w:lang w:val="en-US" w:eastAsia="zh-CN" w:bidi="ar"/>
              </w:rPr>
              <w:t>小计</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93E9F">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880E2">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4FEEE">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r w14:paraId="4CBA40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jc w:val="center"/>
        </w:trPr>
        <w:tc>
          <w:tcPr>
            <w:tcW w:w="558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ABA4D9A">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仿宋" w:hAnsi="仿宋" w:eastAsia="仿宋" w:cs="仿宋"/>
                <w:i w:val="0"/>
                <w:iCs w:val="0"/>
                <w:color w:val="auto"/>
                <w:sz w:val="15"/>
                <w:szCs w:val="15"/>
                <w:u w:val="none"/>
              </w:rPr>
            </w:pPr>
            <w:r>
              <w:rPr>
                <w:rFonts w:hint="eastAsia" w:ascii="仿宋_GB2312" w:hAnsi="宋体" w:eastAsia="仿宋_GB2312" w:cs="仿宋_GB2312"/>
                <w:b/>
                <w:bCs/>
                <w:i w:val="0"/>
                <w:iCs w:val="0"/>
                <w:color w:val="auto"/>
                <w:kern w:val="0"/>
                <w:sz w:val="15"/>
                <w:szCs w:val="15"/>
                <w:u w:val="none"/>
                <w:lang w:val="en-US" w:eastAsia="zh-CN" w:bidi="ar"/>
              </w:rPr>
              <w:t>合计</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A5771">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AF9A4">
            <w:pPr>
              <w:keepNext w:val="0"/>
              <w:keepLines w:val="0"/>
              <w:pageBreakBefore w:val="0"/>
              <w:widowControl/>
              <w:suppressLineNumbers w:val="0"/>
              <w:kinsoku/>
              <w:wordWrap/>
              <w:overflowPunct/>
              <w:topLinePunct w:val="0"/>
              <w:autoSpaceDE/>
              <w:autoSpaceDN/>
              <w:bidi w:val="0"/>
              <w:adjustRightInd/>
              <w:snapToGrid/>
              <w:spacing w:line="160" w:lineRule="exact"/>
              <w:jc w:val="right"/>
              <w:textAlignment w:val="center"/>
              <w:rPr>
                <w:rFonts w:hint="eastAsia" w:ascii="仿宋" w:hAnsi="仿宋" w:eastAsia="仿宋" w:cs="仿宋"/>
                <w:i w:val="0"/>
                <w:iCs w:val="0"/>
                <w:color w:val="auto"/>
                <w:sz w:val="15"/>
                <w:szCs w:val="15"/>
                <w:u w:val="none"/>
              </w:rPr>
            </w:pP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E8576">
            <w:pPr>
              <w:keepNext w:val="0"/>
              <w:keepLines w:val="0"/>
              <w:pageBreakBefore w:val="0"/>
              <w:widowControl/>
              <w:kinsoku/>
              <w:wordWrap/>
              <w:overflowPunct/>
              <w:topLinePunct w:val="0"/>
              <w:autoSpaceDE/>
              <w:autoSpaceDN/>
              <w:bidi w:val="0"/>
              <w:adjustRightInd/>
              <w:snapToGrid/>
              <w:spacing w:line="160" w:lineRule="exact"/>
              <w:jc w:val="center"/>
              <w:rPr>
                <w:rFonts w:hint="eastAsia" w:ascii="仿宋" w:hAnsi="仿宋" w:eastAsia="仿宋" w:cs="仿宋"/>
                <w:i w:val="0"/>
                <w:iCs w:val="0"/>
                <w:color w:val="auto"/>
                <w:sz w:val="15"/>
                <w:szCs w:val="15"/>
                <w:u w:val="none"/>
              </w:rPr>
            </w:pPr>
          </w:p>
        </w:tc>
      </w:tr>
    </w:tbl>
    <w:p w14:paraId="5E77A6EF">
      <w:pPr>
        <w:keepNext w:val="0"/>
        <w:keepLines w:val="0"/>
        <w:pageBreakBefore w:val="0"/>
        <w:widowControl/>
        <w:kinsoku/>
        <w:wordWrap/>
        <w:overflowPunct/>
        <w:topLinePunct w:val="0"/>
        <w:autoSpaceDE/>
        <w:autoSpaceDN/>
        <w:bidi w:val="0"/>
        <w:adjustRightInd/>
        <w:snapToGrid/>
        <w:spacing w:line="520" w:lineRule="exact"/>
        <w:textAlignment w:val="auto"/>
        <w:rPr>
          <w:rFonts w:hint="default" w:ascii="仿宋" w:hAnsi="仿宋" w:eastAsia="仿宋"/>
          <w:color w:val="auto"/>
          <w:kern w:val="0"/>
          <w:sz w:val="32"/>
          <w:szCs w:val="32"/>
          <w:lang w:val="en-US" w:eastAsia="zh-CN"/>
        </w:rPr>
      </w:pPr>
      <w:r>
        <w:rPr>
          <w:rFonts w:hint="eastAsia" w:ascii="仿宋" w:hAnsi="仿宋" w:eastAsia="仿宋"/>
          <w:color w:val="auto"/>
          <w:kern w:val="0"/>
          <w:sz w:val="32"/>
          <w:szCs w:val="32"/>
        </w:rPr>
        <w:t>备注：上表</w:t>
      </w:r>
      <w:r>
        <w:rPr>
          <w:rFonts w:hint="eastAsia" w:ascii="仿宋" w:hAnsi="仿宋" w:eastAsia="仿宋"/>
          <w:color w:val="auto"/>
          <w:kern w:val="0"/>
          <w:sz w:val="32"/>
          <w:szCs w:val="32"/>
          <w:lang w:val="en-US" w:eastAsia="zh-CN"/>
        </w:rPr>
        <w:t>预计年采购量</w:t>
      </w:r>
      <w:r>
        <w:rPr>
          <w:rFonts w:hint="eastAsia" w:ascii="仿宋" w:hAnsi="仿宋" w:eastAsia="仿宋"/>
          <w:color w:val="auto"/>
          <w:kern w:val="0"/>
          <w:sz w:val="32"/>
          <w:szCs w:val="32"/>
        </w:rPr>
        <w:t>为预计数，实际采购量视招标单位实际需求为准</w:t>
      </w:r>
      <w:r>
        <w:rPr>
          <w:rFonts w:hint="eastAsia" w:ascii="仿宋" w:hAnsi="仿宋" w:eastAsia="仿宋"/>
          <w:color w:val="auto"/>
          <w:kern w:val="0"/>
          <w:sz w:val="32"/>
          <w:szCs w:val="32"/>
          <w:lang w:eastAsia="zh-CN"/>
        </w:rPr>
        <w:t>，</w:t>
      </w:r>
      <w:r>
        <w:rPr>
          <w:rFonts w:hint="eastAsia" w:ascii="仿宋" w:hAnsi="仿宋" w:eastAsia="仿宋"/>
          <w:color w:val="auto"/>
          <w:kern w:val="0"/>
          <w:sz w:val="32"/>
          <w:szCs w:val="32"/>
        </w:rPr>
        <w:t>报价</w:t>
      </w:r>
      <w:r>
        <w:rPr>
          <w:rFonts w:hint="eastAsia" w:ascii="仿宋" w:hAnsi="仿宋" w:eastAsia="仿宋"/>
          <w:color w:val="auto"/>
          <w:kern w:val="0"/>
          <w:sz w:val="32"/>
          <w:szCs w:val="32"/>
          <w:lang w:eastAsia="zh-CN"/>
        </w:rPr>
        <w:t>保留两位</w:t>
      </w:r>
      <w:r>
        <w:rPr>
          <w:rFonts w:hint="eastAsia" w:ascii="仿宋" w:hAnsi="仿宋" w:eastAsia="仿宋"/>
          <w:color w:val="auto"/>
          <w:kern w:val="0"/>
          <w:sz w:val="32"/>
          <w:szCs w:val="32"/>
        </w:rPr>
        <w:t>小数。</w:t>
      </w:r>
    </w:p>
    <w:p w14:paraId="66615F29">
      <w:pPr>
        <w:widowControl/>
        <w:spacing w:line="360" w:lineRule="atLeast"/>
        <w:rPr>
          <w:rFonts w:ascii="宋体" w:hAnsi="宋体" w:cs="宋体"/>
          <w:b/>
          <w:bCs/>
          <w:color w:val="auto"/>
          <w:kern w:val="0"/>
          <w:sz w:val="32"/>
          <w:szCs w:val="32"/>
        </w:rPr>
      </w:pPr>
    </w:p>
    <w:p w14:paraId="6B21789C">
      <w:pPr>
        <w:widowControl/>
        <w:spacing w:line="360" w:lineRule="atLeast"/>
        <w:rPr>
          <w:rFonts w:ascii="宋体" w:hAnsi="宋体" w:cs="宋体"/>
          <w:b/>
          <w:bCs/>
          <w:color w:val="auto"/>
          <w:kern w:val="0"/>
          <w:sz w:val="32"/>
          <w:szCs w:val="32"/>
        </w:rPr>
      </w:pPr>
    </w:p>
    <w:p w14:paraId="08A55287">
      <w:pPr>
        <w:widowControl/>
        <w:spacing w:line="360" w:lineRule="atLeast"/>
        <w:rPr>
          <w:rFonts w:ascii="宋体" w:hAnsi="宋体" w:cs="宋体"/>
          <w:b/>
          <w:bCs/>
          <w:color w:val="auto"/>
          <w:kern w:val="0"/>
          <w:sz w:val="32"/>
          <w:szCs w:val="32"/>
        </w:rPr>
      </w:pPr>
    </w:p>
    <w:p w14:paraId="33E13178">
      <w:pPr>
        <w:widowControl/>
        <w:spacing w:line="360" w:lineRule="atLeast"/>
        <w:rPr>
          <w:rFonts w:ascii="宋体" w:hAnsi="宋体" w:cs="宋体"/>
          <w:b/>
          <w:bCs/>
          <w:color w:val="auto"/>
          <w:kern w:val="0"/>
          <w:sz w:val="32"/>
          <w:szCs w:val="32"/>
        </w:rPr>
      </w:pPr>
    </w:p>
    <w:p w14:paraId="72D1238D">
      <w:pPr>
        <w:widowControl/>
        <w:spacing w:line="360" w:lineRule="atLeast"/>
        <w:rPr>
          <w:rFonts w:hint="eastAsia" w:ascii="宋体" w:hAnsi="宋体" w:cs="宋体"/>
          <w:b/>
          <w:bCs/>
          <w:color w:val="auto"/>
          <w:kern w:val="0"/>
          <w:sz w:val="32"/>
          <w:szCs w:val="32"/>
        </w:rPr>
      </w:pPr>
    </w:p>
    <w:p w14:paraId="5F0E5ABF">
      <w:pPr>
        <w:widowControl/>
        <w:spacing w:line="360" w:lineRule="atLeast"/>
        <w:rPr>
          <w:rFonts w:hint="eastAsia" w:ascii="宋体" w:hAnsi="宋体" w:cs="宋体"/>
          <w:b/>
          <w:bCs/>
          <w:color w:val="auto"/>
          <w:kern w:val="0"/>
          <w:sz w:val="32"/>
          <w:szCs w:val="32"/>
        </w:rPr>
      </w:pPr>
    </w:p>
    <w:p w14:paraId="71602B91">
      <w:pPr>
        <w:widowControl/>
        <w:spacing w:line="360" w:lineRule="atLeast"/>
        <w:rPr>
          <w:rFonts w:hint="eastAsia" w:ascii="宋体" w:hAnsi="宋体" w:cs="宋体"/>
          <w:b/>
          <w:bCs/>
          <w:color w:val="auto"/>
          <w:kern w:val="0"/>
          <w:sz w:val="32"/>
          <w:szCs w:val="32"/>
        </w:rPr>
      </w:pPr>
    </w:p>
    <w:p w14:paraId="2F4CABAA">
      <w:pPr>
        <w:widowControl/>
        <w:spacing w:line="360" w:lineRule="atLeast"/>
        <w:rPr>
          <w:rFonts w:hint="eastAsia" w:ascii="宋体" w:hAnsi="宋体" w:cs="宋体"/>
          <w:b/>
          <w:bCs/>
          <w:color w:val="auto"/>
          <w:kern w:val="0"/>
          <w:sz w:val="32"/>
          <w:szCs w:val="32"/>
        </w:rPr>
      </w:pPr>
    </w:p>
    <w:p w14:paraId="7C0C84B0">
      <w:pPr>
        <w:widowControl/>
        <w:spacing w:line="360" w:lineRule="atLeast"/>
        <w:rPr>
          <w:rFonts w:hint="eastAsia" w:ascii="宋体" w:hAnsi="宋体" w:cs="宋体"/>
          <w:b/>
          <w:bCs/>
          <w:color w:val="auto"/>
          <w:kern w:val="0"/>
          <w:sz w:val="32"/>
          <w:szCs w:val="32"/>
        </w:rPr>
      </w:pPr>
    </w:p>
    <w:p w14:paraId="55D0C6A8">
      <w:pPr>
        <w:widowControl/>
        <w:spacing w:line="360" w:lineRule="atLeast"/>
        <w:rPr>
          <w:rFonts w:hint="eastAsia" w:ascii="宋体" w:hAnsi="宋体" w:cs="宋体"/>
          <w:b/>
          <w:bCs/>
          <w:color w:val="auto"/>
          <w:kern w:val="0"/>
          <w:sz w:val="32"/>
          <w:szCs w:val="32"/>
        </w:rPr>
      </w:pPr>
    </w:p>
    <w:p w14:paraId="27FD5B6F">
      <w:pPr>
        <w:widowControl/>
        <w:spacing w:line="360" w:lineRule="atLeast"/>
        <w:rPr>
          <w:rFonts w:hint="eastAsia" w:ascii="宋体" w:hAnsi="宋体" w:cs="宋体"/>
          <w:b/>
          <w:bCs/>
          <w:color w:val="auto"/>
          <w:kern w:val="0"/>
          <w:sz w:val="32"/>
          <w:szCs w:val="32"/>
        </w:rPr>
      </w:pPr>
    </w:p>
    <w:p w14:paraId="6CA95A0F">
      <w:pPr>
        <w:widowControl/>
        <w:spacing w:line="360" w:lineRule="atLeast"/>
        <w:rPr>
          <w:rFonts w:hint="eastAsia" w:ascii="宋体" w:hAnsi="宋体" w:cs="宋体"/>
          <w:b/>
          <w:bCs/>
          <w:color w:val="auto"/>
          <w:kern w:val="0"/>
          <w:sz w:val="32"/>
          <w:szCs w:val="32"/>
        </w:rPr>
      </w:pPr>
    </w:p>
    <w:p w14:paraId="52AFCBA7">
      <w:pPr>
        <w:widowControl/>
        <w:spacing w:line="360" w:lineRule="atLeast"/>
        <w:rPr>
          <w:rFonts w:hint="eastAsia" w:ascii="宋体" w:hAnsi="宋体" w:cs="宋体"/>
          <w:b/>
          <w:bCs/>
          <w:color w:val="auto"/>
          <w:kern w:val="0"/>
          <w:sz w:val="32"/>
          <w:szCs w:val="32"/>
        </w:rPr>
      </w:pPr>
    </w:p>
    <w:p w14:paraId="4E6C5190">
      <w:pPr>
        <w:widowControl/>
        <w:spacing w:line="360" w:lineRule="atLeast"/>
        <w:rPr>
          <w:rFonts w:hint="eastAsia" w:ascii="宋体" w:hAnsi="宋体" w:cs="宋体"/>
          <w:b/>
          <w:bCs/>
          <w:color w:val="auto"/>
          <w:kern w:val="0"/>
          <w:sz w:val="32"/>
          <w:szCs w:val="32"/>
        </w:rPr>
      </w:pPr>
    </w:p>
    <w:p w14:paraId="3ADC4FD5">
      <w:pPr>
        <w:widowControl/>
        <w:spacing w:line="360" w:lineRule="atLeast"/>
        <w:rPr>
          <w:rFonts w:hint="eastAsia" w:ascii="宋体" w:hAnsi="宋体" w:cs="宋体"/>
          <w:b/>
          <w:bCs/>
          <w:color w:val="auto"/>
          <w:kern w:val="0"/>
          <w:sz w:val="32"/>
          <w:szCs w:val="32"/>
        </w:rPr>
      </w:pPr>
    </w:p>
    <w:p w14:paraId="6EDBC138">
      <w:pPr>
        <w:widowControl/>
        <w:spacing w:line="360" w:lineRule="atLeast"/>
        <w:rPr>
          <w:rFonts w:hint="eastAsia" w:ascii="宋体" w:hAnsi="宋体" w:cs="宋体"/>
          <w:b/>
          <w:bCs/>
          <w:color w:val="auto"/>
          <w:kern w:val="0"/>
          <w:sz w:val="32"/>
          <w:szCs w:val="32"/>
        </w:rPr>
      </w:pPr>
    </w:p>
    <w:p w14:paraId="093BEB32">
      <w:pPr>
        <w:widowControl/>
        <w:spacing w:line="360" w:lineRule="atLeast"/>
        <w:rPr>
          <w:rFonts w:ascii="宋体" w:hAnsi="宋体" w:cs="宋体"/>
          <w:color w:val="auto"/>
          <w:kern w:val="0"/>
          <w:sz w:val="32"/>
          <w:szCs w:val="32"/>
        </w:rPr>
      </w:pPr>
      <w:r>
        <w:rPr>
          <w:rFonts w:hint="eastAsia" w:ascii="宋体" w:hAnsi="宋体" w:cs="宋体"/>
          <w:b/>
          <w:bCs/>
          <w:color w:val="auto"/>
          <w:kern w:val="0"/>
          <w:sz w:val="32"/>
          <w:szCs w:val="32"/>
        </w:rPr>
        <w:t>附件1</w:t>
      </w:r>
    </w:p>
    <w:p w14:paraId="78080A41">
      <w:pPr>
        <w:widowControl/>
        <w:spacing w:after="150" w:line="500" w:lineRule="atLeast"/>
        <w:jc w:val="center"/>
        <w:rPr>
          <w:rFonts w:ascii="宋体" w:hAnsi="宋体" w:cs="宋体"/>
          <w:color w:val="auto"/>
          <w:kern w:val="0"/>
          <w:szCs w:val="21"/>
        </w:rPr>
      </w:pPr>
      <w:r>
        <w:rPr>
          <w:rFonts w:hint="eastAsia" w:ascii="小标宋" w:hAnsi="宋体" w:eastAsia="小标宋" w:cs="宋体"/>
          <w:b/>
          <w:bCs/>
          <w:color w:val="auto"/>
          <w:kern w:val="0"/>
          <w:sz w:val="44"/>
          <w:szCs w:val="44"/>
        </w:rPr>
        <w:t>法定代表人身份证明书</w:t>
      </w:r>
    </w:p>
    <w:p w14:paraId="12B320CF">
      <w:pPr>
        <w:widowControl/>
        <w:spacing w:after="150"/>
        <w:rPr>
          <w:rFonts w:ascii="宋体" w:hAnsi="宋体" w:cs="宋体"/>
          <w:color w:val="auto"/>
          <w:kern w:val="0"/>
          <w:szCs w:val="21"/>
        </w:rPr>
      </w:pPr>
    </w:p>
    <w:p w14:paraId="1F2E9D07">
      <w:pPr>
        <w:widowControl/>
        <w:spacing w:after="150"/>
        <w:ind w:firstLine="640"/>
        <w:rPr>
          <w:rFonts w:ascii="宋体" w:hAnsi="宋体" w:eastAsia="仿宋" w:cs="宋体"/>
          <w:color w:val="auto"/>
          <w:kern w:val="0"/>
          <w:sz w:val="32"/>
          <w:szCs w:val="32"/>
        </w:rPr>
      </w:pPr>
      <w:r>
        <w:rPr>
          <w:rFonts w:hint="eastAsia" w:ascii="仿宋" w:hAnsi="仿宋" w:eastAsia="仿宋" w:cs="宋体"/>
          <w:color w:val="auto"/>
          <w:kern w:val="0"/>
          <w:sz w:val="32"/>
          <w:szCs w:val="32"/>
        </w:rPr>
        <w:t>兹证明</w:t>
      </w:r>
      <w:r>
        <w:rPr>
          <w:rFonts w:hint="eastAsia" w:ascii="宋体" w:hAnsi="宋体" w:eastAsia="仿宋" w:cs="宋体"/>
          <w:color w:val="auto"/>
          <w:kern w:val="0"/>
          <w:sz w:val="32"/>
          <w:szCs w:val="32"/>
          <w:u w:val="single"/>
        </w:rPr>
        <w:t xml:space="preserve">           </w:t>
      </w:r>
      <w:r>
        <w:rPr>
          <w:rFonts w:hint="eastAsia" w:ascii="仿宋" w:hAnsi="仿宋" w:eastAsia="仿宋" w:cs="宋体"/>
          <w:color w:val="auto"/>
          <w:kern w:val="0"/>
          <w:sz w:val="32"/>
          <w:szCs w:val="32"/>
        </w:rPr>
        <w:t>（身份证号码：</w:t>
      </w:r>
      <w:r>
        <w:rPr>
          <w:rFonts w:hint="eastAsia" w:ascii="宋体" w:hAnsi="宋体" w:eastAsia="仿宋" w:cs="宋体"/>
          <w:color w:val="auto"/>
          <w:kern w:val="0"/>
          <w:sz w:val="32"/>
          <w:szCs w:val="32"/>
          <w:u w:val="single"/>
        </w:rPr>
        <w:t xml:space="preserve">                  </w:t>
      </w:r>
      <w:r>
        <w:rPr>
          <w:rFonts w:hint="eastAsia" w:ascii="仿宋" w:hAnsi="仿宋" w:eastAsia="仿宋" w:cs="宋体"/>
          <w:color w:val="auto"/>
          <w:kern w:val="0"/>
          <w:sz w:val="32"/>
          <w:szCs w:val="32"/>
        </w:rPr>
        <w:t>）是我单位的法定代表人，任</w:t>
      </w:r>
      <w:r>
        <w:rPr>
          <w:rFonts w:hint="eastAsia" w:ascii="宋体" w:hAnsi="宋体" w:eastAsia="仿宋" w:cs="宋体"/>
          <w:color w:val="auto"/>
          <w:kern w:val="0"/>
          <w:sz w:val="32"/>
          <w:szCs w:val="32"/>
          <w:u w:val="single"/>
        </w:rPr>
        <w:t xml:space="preserve">           </w:t>
      </w:r>
      <w:r>
        <w:rPr>
          <w:rFonts w:hint="eastAsia" w:ascii="仿宋" w:hAnsi="仿宋" w:eastAsia="仿宋" w:cs="宋体"/>
          <w:color w:val="auto"/>
          <w:kern w:val="0"/>
          <w:sz w:val="32"/>
          <w:szCs w:val="32"/>
        </w:rPr>
        <w:t>职务。</w:t>
      </w:r>
    </w:p>
    <w:p w14:paraId="5B4B9F8F">
      <w:pPr>
        <w:widowControl/>
        <w:spacing w:after="150"/>
        <w:ind w:firstLine="640" w:firstLineChars="200"/>
        <w:rPr>
          <w:rFonts w:ascii="宋体" w:hAnsi="宋体" w:cs="宋体"/>
          <w:color w:val="auto"/>
          <w:kern w:val="0"/>
          <w:sz w:val="32"/>
          <w:szCs w:val="32"/>
        </w:rPr>
      </w:pPr>
      <w:r>
        <w:rPr>
          <w:rFonts w:hint="eastAsia" w:ascii="仿宋" w:hAnsi="仿宋" w:eastAsia="仿宋" w:cs="宋体"/>
          <w:color w:val="auto"/>
          <w:kern w:val="0"/>
          <w:sz w:val="32"/>
          <w:szCs w:val="32"/>
        </w:rPr>
        <w:t>特此证明</w:t>
      </w:r>
    </w:p>
    <w:p w14:paraId="0C515268">
      <w:pPr>
        <w:widowControl/>
        <w:spacing w:after="150"/>
        <w:ind w:firstLine="320"/>
        <w:rPr>
          <w:rFonts w:ascii="仿宋" w:hAnsi="仿宋" w:eastAsia="仿宋" w:cs="宋体"/>
          <w:color w:val="auto"/>
          <w:kern w:val="0"/>
          <w:sz w:val="32"/>
          <w:szCs w:val="32"/>
        </w:rPr>
      </w:pPr>
    </w:p>
    <w:p w14:paraId="3D028559">
      <w:pPr>
        <w:widowControl/>
        <w:spacing w:after="150"/>
        <w:ind w:firstLine="4643" w:firstLineChars="1451"/>
        <w:rPr>
          <w:rFonts w:ascii="仿宋" w:hAnsi="仿宋" w:eastAsia="仿宋" w:cs="宋体"/>
          <w:color w:val="auto"/>
          <w:kern w:val="0"/>
          <w:sz w:val="32"/>
          <w:szCs w:val="32"/>
        </w:rPr>
      </w:pPr>
      <w:r>
        <w:rPr>
          <w:rFonts w:hint="eastAsia" w:ascii="仿宋" w:hAnsi="仿宋" w:eastAsia="仿宋" w:cs="宋体"/>
          <w:color w:val="auto"/>
          <w:kern w:val="0"/>
          <w:sz w:val="32"/>
          <w:szCs w:val="32"/>
        </w:rPr>
        <w:t>单位名称（公章）</w:t>
      </w:r>
      <w:r>
        <w:rPr>
          <w:rFonts w:hint="eastAsia" w:ascii="仿宋" w:hAnsi="仿宋" w:eastAsia="仿宋" w:cs="宋体"/>
          <w:color w:val="auto"/>
          <w:kern w:val="0"/>
          <w:sz w:val="32"/>
          <w:szCs w:val="32"/>
          <w:lang w:eastAsia="zh-CN"/>
        </w:rPr>
        <w:t>：</w:t>
      </w:r>
    </w:p>
    <w:p w14:paraId="7E74044B">
      <w:pPr>
        <w:widowControl/>
        <w:spacing w:after="150"/>
        <w:ind w:firstLine="4643" w:firstLineChars="1451"/>
        <w:rPr>
          <w:rFonts w:ascii="仿宋" w:hAnsi="仿宋" w:eastAsia="仿宋" w:cs="宋体"/>
          <w:color w:val="auto"/>
          <w:kern w:val="0"/>
          <w:sz w:val="32"/>
          <w:szCs w:val="32"/>
        </w:rPr>
      </w:pPr>
      <w:r>
        <w:rPr>
          <w:rFonts w:hint="eastAsia" w:ascii="仿宋" w:hAnsi="仿宋" w:eastAsia="仿宋" w:cs="宋体"/>
          <w:color w:val="auto"/>
          <w:kern w:val="0"/>
          <w:sz w:val="32"/>
          <w:szCs w:val="32"/>
        </w:rPr>
        <w:t xml:space="preserve">日期：   </w:t>
      </w:r>
      <w:r>
        <w:rPr>
          <w:rFonts w:hint="eastAsia" w:ascii="仿宋" w:hAnsi="仿宋" w:eastAsia="仿宋" w:cs="宋体"/>
          <w:color w:val="auto"/>
          <w:kern w:val="0"/>
          <w:sz w:val="32"/>
          <w:szCs w:val="32"/>
          <w:lang w:val="en-US" w:eastAsia="zh-CN"/>
        </w:rPr>
        <w:t xml:space="preserve"> </w:t>
      </w:r>
      <w:r>
        <w:rPr>
          <w:rFonts w:hint="eastAsia" w:ascii="仿宋" w:hAnsi="仿宋" w:eastAsia="仿宋" w:cs="宋体"/>
          <w:color w:val="auto"/>
          <w:kern w:val="0"/>
          <w:sz w:val="32"/>
          <w:szCs w:val="32"/>
        </w:rPr>
        <w:t>年</w:t>
      </w:r>
      <w:r>
        <w:rPr>
          <w:rFonts w:hint="eastAsia" w:ascii="仿宋" w:hAnsi="仿宋" w:eastAsia="仿宋" w:cs="宋体"/>
          <w:color w:val="auto"/>
          <w:kern w:val="0"/>
          <w:sz w:val="32"/>
          <w:szCs w:val="32"/>
          <w:lang w:val="en-US" w:eastAsia="zh-CN"/>
        </w:rPr>
        <w:t xml:space="preserve"> </w:t>
      </w:r>
      <w:r>
        <w:rPr>
          <w:rFonts w:hint="eastAsia" w:ascii="仿宋" w:hAnsi="仿宋" w:eastAsia="仿宋" w:cs="宋体"/>
          <w:color w:val="auto"/>
          <w:kern w:val="0"/>
          <w:sz w:val="32"/>
          <w:szCs w:val="32"/>
        </w:rPr>
        <w:t xml:space="preserve"> 月</w:t>
      </w:r>
      <w:r>
        <w:rPr>
          <w:rFonts w:hint="eastAsia" w:ascii="仿宋" w:hAnsi="仿宋" w:eastAsia="仿宋" w:cs="宋体"/>
          <w:color w:val="auto"/>
          <w:kern w:val="0"/>
          <w:sz w:val="32"/>
          <w:szCs w:val="32"/>
          <w:lang w:val="en-US" w:eastAsia="zh-CN"/>
        </w:rPr>
        <w:t xml:space="preserve"> </w:t>
      </w:r>
      <w:r>
        <w:rPr>
          <w:rFonts w:hint="eastAsia" w:ascii="仿宋" w:hAnsi="仿宋" w:eastAsia="仿宋" w:cs="宋体"/>
          <w:color w:val="auto"/>
          <w:kern w:val="0"/>
          <w:sz w:val="32"/>
          <w:szCs w:val="32"/>
        </w:rPr>
        <w:t xml:space="preserve"> 日</w:t>
      </w:r>
    </w:p>
    <w:p w14:paraId="58A9AD81">
      <w:pPr>
        <w:widowControl/>
        <w:spacing w:after="150"/>
        <w:rPr>
          <w:rFonts w:ascii="仿宋" w:hAnsi="仿宋" w:eastAsia="仿宋" w:cs="宋体"/>
          <w:color w:val="auto"/>
          <w:kern w:val="0"/>
          <w:sz w:val="32"/>
          <w:szCs w:val="32"/>
        </w:rPr>
      </w:pPr>
    </w:p>
    <w:p w14:paraId="397249B2">
      <w:pPr>
        <w:widowControl/>
        <w:spacing w:after="150"/>
        <w:rPr>
          <w:rFonts w:ascii="仿宋" w:hAnsi="仿宋" w:eastAsia="仿宋" w:cs="宋体"/>
          <w:color w:val="auto"/>
          <w:kern w:val="0"/>
          <w:sz w:val="32"/>
          <w:szCs w:val="32"/>
        </w:rPr>
      </w:pPr>
    </w:p>
    <w:p w14:paraId="6F72E73A">
      <w:pPr>
        <w:widowControl/>
        <w:spacing w:line="360" w:lineRule="atLeast"/>
        <w:rPr>
          <w:rFonts w:ascii="宋体" w:hAnsi="宋体" w:cs="宋体"/>
          <w:b/>
          <w:bCs/>
          <w:color w:val="auto"/>
          <w:kern w:val="0"/>
          <w:sz w:val="32"/>
          <w:szCs w:val="32"/>
        </w:rPr>
      </w:pPr>
    </w:p>
    <w:p w14:paraId="3C283017">
      <w:pPr>
        <w:widowControl/>
        <w:spacing w:line="360" w:lineRule="atLeast"/>
        <w:rPr>
          <w:rFonts w:ascii="宋体" w:hAnsi="宋体" w:cs="宋体"/>
          <w:b/>
          <w:bCs/>
          <w:color w:val="auto"/>
          <w:kern w:val="0"/>
          <w:sz w:val="32"/>
          <w:szCs w:val="32"/>
        </w:rPr>
      </w:pPr>
    </w:p>
    <w:p w14:paraId="4D59BD69">
      <w:pPr>
        <w:widowControl/>
        <w:spacing w:line="360" w:lineRule="atLeast"/>
        <w:rPr>
          <w:rFonts w:ascii="宋体" w:hAnsi="宋体" w:cs="宋体"/>
          <w:b/>
          <w:bCs/>
          <w:color w:val="auto"/>
          <w:kern w:val="0"/>
          <w:sz w:val="32"/>
          <w:szCs w:val="32"/>
        </w:rPr>
      </w:pPr>
    </w:p>
    <w:p w14:paraId="3A57286C">
      <w:pPr>
        <w:widowControl/>
        <w:spacing w:line="360" w:lineRule="atLeast"/>
        <w:rPr>
          <w:rFonts w:ascii="宋体" w:hAnsi="宋体" w:cs="宋体"/>
          <w:b/>
          <w:bCs/>
          <w:color w:val="auto"/>
          <w:kern w:val="0"/>
          <w:sz w:val="32"/>
          <w:szCs w:val="32"/>
        </w:rPr>
      </w:pPr>
    </w:p>
    <w:p w14:paraId="604A3FE9">
      <w:pPr>
        <w:widowControl/>
        <w:spacing w:line="360" w:lineRule="atLeast"/>
        <w:rPr>
          <w:rFonts w:ascii="宋体" w:hAnsi="宋体" w:cs="宋体"/>
          <w:b/>
          <w:bCs/>
          <w:color w:val="auto"/>
          <w:kern w:val="0"/>
          <w:sz w:val="32"/>
          <w:szCs w:val="32"/>
        </w:rPr>
      </w:pPr>
    </w:p>
    <w:p w14:paraId="117E3F67">
      <w:pPr>
        <w:widowControl/>
        <w:spacing w:line="360" w:lineRule="atLeast"/>
        <w:rPr>
          <w:rFonts w:ascii="宋体" w:hAnsi="宋体" w:cs="宋体"/>
          <w:b/>
          <w:bCs/>
          <w:color w:val="auto"/>
          <w:kern w:val="0"/>
          <w:sz w:val="32"/>
          <w:szCs w:val="32"/>
        </w:rPr>
      </w:pPr>
    </w:p>
    <w:p w14:paraId="25405BBA">
      <w:pPr>
        <w:widowControl/>
        <w:spacing w:line="360" w:lineRule="atLeast"/>
        <w:rPr>
          <w:rFonts w:ascii="宋体" w:hAnsi="宋体" w:cs="宋体"/>
          <w:b/>
          <w:bCs/>
          <w:color w:val="auto"/>
          <w:kern w:val="0"/>
          <w:sz w:val="32"/>
          <w:szCs w:val="32"/>
        </w:rPr>
      </w:pPr>
    </w:p>
    <w:p w14:paraId="049AB78A">
      <w:pPr>
        <w:widowControl/>
        <w:spacing w:line="360" w:lineRule="atLeast"/>
        <w:rPr>
          <w:rFonts w:ascii="宋体" w:hAnsi="宋体" w:cs="宋体"/>
          <w:b/>
          <w:bCs/>
          <w:color w:val="auto"/>
          <w:kern w:val="0"/>
          <w:sz w:val="32"/>
          <w:szCs w:val="32"/>
        </w:rPr>
      </w:pPr>
      <w:r>
        <w:rPr>
          <w:rFonts w:hint="eastAsia" w:ascii="宋体" w:hAnsi="宋体" w:cs="宋体"/>
          <w:b/>
          <w:bCs/>
          <w:color w:val="auto"/>
          <w:kern w:val="0"/>
          <w:sz w:val="32"/>
          <w:szCs w:val="32"/>
        </w:rPr>
        <w:t>附件2</w:t>
      </w:r>
    </w:p>
    <w:p w14:paraId="6AD8EBF8">
      <w:pPr>
        <w:widowControl/>
        <w:spacing w:line="500" w:lineRule="atLeast"/>
        <w:rPr>
          <w:rFonts w:ascii="宋体" w:hAnsi="宋体" w:cs="宋体"/>
          <w:color w:val="auto"/>
          <w:kern w:val="0"/>
          <w:szCs w:val="21"/>
        </w:rPr>
      </w:pPr>
    </w:p>
    <w:p w14:paraId="072F2AFD">
      <w:pPr>
        <w:snapToGrid w:val="0"/>
        <w:spacing w:line="500" w:lineRule="exact"/>
        <w:jc w:val="center"/>
        <w:rPr>
          <w:rFonts w:ascii="小标宋" w:hAnsi="仿宋" w:eastAsia="小标宋" w:cs="黑体"/>
          <w:b/>
          <w:bCs/>
          <w:color w:val="auto"/>
          <w:sz w:val="44"/>
          <w:szCs w:val="44"/>
        </w:rPr>
      </w:pPr>
      <w:r>
        <w:rPr>
          <w:color w:val="auto"/>
        </w:rPr>
        <w:fldChar w:fldCharType="begin"/>
      </w:r>
      <w:r>
        <w:rPr>
          <w:color w:val="auto"/>
        </w:rPr>
        <w:instrText xml:space="preserve"> HYPERLINK "http://www.so.com/s?q=%E6%B3%95%E4%BA%BA%E4%BB%A3%E8%A1%A8&amp;ie=utf-8&amp;src=wenda_link" \t "_blank" </w:instrText>
      </w:r>
      <w:r>
        <w:rPr>
          <w:color w:val="auto"/>
        </w:rPr>
        <w:fldChar w:fldCharType="separate"/>
      </w:r>
      <w:r>
        <w:rPr>
          <w:rFonts w:hint="eastAsia" w:ascii="小标宋" w:hAnsi="仿宋" w:eastAsia="小标宋" w:cs="黑体"/>
          <w:b/>
          <w:bCs/>
          <w:color w:val="auto"/>
          <w:sz w:val="44"/>
          <w:szCs w:val="44"/>
        </w:rPr>
        <w:t>法定代表</w:t>
      </w:r>
      <w:r>
        <w:rPr>
          <w:rFonts w:hint="eastAsia" w:ascii="小标宋" w:hAnsi="仿宋" w:eastAsia="小标宋" w:cs="黑体"/>
          <w:b/>
          <w:bCs/>
          <w:color w:val="auto"/>
          <w:sz w:val="44"/>
          <w:szCs w:val="44"/>
        </w:rPr>
        <w:fldChar w:fldCharType="end"/>
      </w:r>
      <w:r>
        <w:rPr>
          <w:rFonts w:hint="eastAsia" w:ascii="小标宋" w:hAnsi="仿宋" w:eastAsia="小标宋" w:cs="黑体"/>
          <w:b/>
          <w:bCs/>
          <w:color w:val="auto"/>
          <w:sz w:val="44"/>
          <w:szCs w:val="44"/>
        </w:rPr>
        <w:t>人授权委托书</w:t>
      </w:r>
    </w:p>
    <w:p w14:paraId="30637CA8">
      <w:pPr>
        <w:snapToGrid w:val="0"/>
        <w:spacing w:line="360" w:lineRule="exact"/>
        <w:rPr>
          <w:rFonts w:ascii="仿宋" w:hAnsi="仿宋" w:eastAsia="仿宋" w:cs="仿宋_GB2312"/>
          <w:b/>
          <w:bCs/>
          <w:color w:val="auto"/>
          <w:sz w:val="28"/>
          <w:szCs w:val="28"/>
        </w:rPr>
      </w:pPr>
    </w:p>
    <w:p w14:paraId="7909873E">
      <w:pPr>
        <w:snapToGrid w:val="0"/>
        <w:spacing w:line="520" w:lineRule="exact"/>
        <w:rPr>
          <w:rFonts w:ascii="仿宋" w:hAnsi="仿宋" w:eastAsia="仿宋"/>
          <w:b/>
          <w:bCs/>
          <w:color w:val="auto"/>
          <w:sz w:val="32"/>
          <w:szCs w:val="32"/>
        </w:rPr>
      </w:pPr>
      <w:r>
        <w:rPr>
          <w:rFonts w:hint="eastAsia" w:ascii="仿宋" w:hAnsi="仿宋" w:eastAsia="仿宋" w:cs="仿宋_GB2312"/>
          <w:b/>
          <w:bCs/>
          <w:color w:val="auto"/>
          <w:sz w:val="32"/>
          <w:szCs w:val="32"/>
        </w:rPr>
        <w:t>江西萍钢实业股份有限公司：</w:t>
      </w:r>
    </w:p>
    <w:p w14:paraId="30678B6C">
      <w:pPr>
        <w:snapToGrid w:val="0"/>
        <w:spacing w:line="520" w:lineRule="exact"/>
        <w:ind w:firstLine="640" w:firstLineChars="200"/>
        <w:rPr>
          <w:rFonts w:ascii="仿宋" w:hAnsi="仿宋" w:eastAsia="仿宋"/>
          <w:color w:val="auto"/>
          <w:sz w:val="32"/>
          <w:szCs w:val="32"/>
        </w:rPr>
      </w:pPr>
      <w:r>
        <w:rPr>
          <w:rFonts w:ascii="仿宋" w:hAnsi="仿宋" w:eastAsia="仿宋" w:cs="微软雅黑"/>
          <w:color w:val="auto"/>
          <w:sz w:val="32"/>
          <w:szCs w:val="32"/>
          <w:u w:val="single"/>
        </w:rPr>
        <w:t>______________________</w:t>
      </w:r>
      <w:r>
        <w:rPr>
          <w:rFonts w:hint="eastAsia" w:ascii="仿宋" w:hAnsi="仿宋" w:eastAsia="仿宋" w:cs="仿宋_GB2312"/>
          <w:color w:val="auto"/>
          <w:sz w:val="32"/>
          <w:szCs w:val="32"/>
        </w:rPr>
        <w:t>是中华人民共和国合法企业，法定地址：</w:t>
      </w:r>
      <w:r>
        <w:rPr>
          <w:rFonts w:ascii="仿宋" w:hAnsi="仿宋" w:eastAsia="仿宋" w:cs="微软雅黑"/>
          <w:color w:val="auto"/>
          <w:sz w:val="32"/>
          <w:szCs w:val="32"/>
          <w:u w:val="single"/>
        </w:rPr>
        <w:t>______________________</w:t>
      </w:r>
      <w:r>
        <w:rPr>
          <w:rFonts w:hint="eastAsia" w:ascii="仿宋" w:hAnsi="仿宋" w:eastAsia="仿宋" w:cs="仿宋_GB2312"/>
          <w:color w:val="auto"/>
          <w:sz w:val="32"/>
          <w:szCs w:val="32"/>
        </w:rPr>
        <w:t>。</w:t>
      </w:r>
    </w:p>
    <w:p w14:paraId="6F1B5F17">
      <w:pPr>
        <w:snapToGrid w:val="0"/>
        <w:spacing w:line="520" w:lineRule="exact"/>
        <w:ind w:firstLine="640" w:firstLineChars="200"/>
        <w:rPr>
          <w:rFonts w:ascii="仿宋" w:hAnsi="仿宋" w:eastAsia="仿宋"/>
          <w:color w:val="auto"/>
          <w:sz w:val="32"/>
          <w:szCs w:val="32"/>
        </w:rPr>
      </w:pPr>
      <w:r>
        <w:rPr>
          <w:rFonts w:hint="eastAsia" w:ascii="仿宋" w:hAnsi="仿宋" w:eastAsia="仿宋" w:cs="仿宋_GB2312"/>
          <w:color w:val="auto"/>
          <w:sz w:val="32"/>
          <w:szCs w:val="32"/>
        </w:rPr>
        <w:t>法定代表人</w:t>
      </w:r>
      <w:r>
        <w:rPr>
          <w:rFonts w:ascii="仿宋" w:hAnsi="仿宋" w:eastAsia="仿宋" w:cs="微软雅黑"/>
          <w:color w:val="auto"/>
          <w:sz w:val="32"/>
          <w:szCs w:val="32"/>
          <w:u w:val="single"/>
        </w:rPr>
        <w:t>_____________</w:t>
      </w:r>
      <w:r>
        <w:rPr>
          <w:rFonts w:hint="eastAsia" w:ascii="仿宋" w:hAnsi="仿宋" w:eastAsia="仿宋" w:cs="仿宋_GB2312"/>
          <w:color w:val="auto"/>
          <w:sz w:val="32"/>
          <w:szCs w:val="32"/>
        </w:rPr>
        <w:t>特授权</w:t>
      </w:r>
      <w:r>
        <w:rPr>
          <w:rFonts w:ascii="仿宋" w:hAnsi="仿宋" w:eastAsia="仿宋" w:cs="微软雅黑"/>
          <w:color w:val="auto"/>
          <w:sz w:val="32"/>
          <w:szCs w:val="32"/>
          <w:u w:val="single"/>
        </w:rPr>
        <w:t>__________</w:t>
      </w:r>
      <w:r>
        <w:rPr>
          <w:rFonts w:ascii="仿宋" w:hAnsi="仿宋" w:eastAsia="仿宋" w:cs="微软雅黑"/>
          <w:color w:val="auto"/>
          <w:sz w:val="32"/>
          <w:szCs w:val="32"/>
        </w:rPr>
        <w:t>_</w:t>
      </w:r>
      <w:r>
        <w:rPr>
          <w:rFonts w:hint="eastAsia" w:ascii="仿宋" w:hAnsi="仿宋" w:eastAsia="仿宋" w:cs="仿宋_GB2312"/>
          <w:color w:val="auto"/>
          <w:sz w:val="32"/>
          <w:szCs w:val="32"/>
        </w:rPr>
        <w:t>代表我公司全权办理针对贵公司</w:t>
      </w:r>
      <w:r>
        <w:rPr>
          <w:rFonts w:ascii="仿宋" w:hAnsi="仿宋" w:eastAsia="仿宋" w:cs="微软雅黑"/>
          <w:color w:val="auto"/>
          <w:sz w:val="32"/>
          <w:szCs w:val="32"/>
          <w:u w:val="single"/>
        </w:rPr>
        <w:t>______________________</w:t>
      </w:r>
      <w:r>
        <w:rPr>
          <w:rFonts w:hint="eastAsia" w:ascii="仿宋" w:hAnsi="仿宋" w:eastAsia="仿宋" w:cs="仿宋_GB2312"/>
          <w:color w:val="auto"/>
          <w:sz w:val="32"/>
          <w:szCs w:val="32"/>
        </w:rPr>
        <w:t>招标活动的投标、谈判、签约等具体工作，并签署全部的有关文件、协议及合同。</w:t>
      </w:r>
    </w:p>
    <w:p w14:paraId="23BEE13C">
      <w:pPr>
        <w:snapToGrid w:val="0"/>
        <w:spacing w:line="520" w:lineRule="exact"/>
        <w:ind w:firstLine="640" w:firstLineChars="200"/>
        <w:rPr>
          <w:rFonts w:ascii="仿宋" w:hAnsi="仿宋" w:eastAsia="仿宋"/>
          <w:color w:val="auto"/>
          <w:sz w:val="32"/>
          <w:szCs w:val="32"/>
        </w:rPr>
      </w:pPr>
      <w:r>
        <w:rPr>
          <w:rFonts w:hint="eastAsia" w:ascii="仿宋" w:hAnsi="仿宋" w:eastAsia="仿宋" w:cs="仿宋_GB2312"/>
          <w:color w:val="auto"/>
          <w:sz w:val="32"/>
          <w:szCs w:val="32"/>
        </w:rPr>
        <w:t>我公司对被授权人的签名负全部责任，本授权书有效期：</w:t>
      </w:r>
      <w:r>
        <w:rPr>
          <w:rFonts w:ascii="仿宋" w:hAnsi="仿宋" w:eastAsia="仿宋" w:cs="微软雅黑"/>
          <w:color w:val="auto"/>
          <w:sz w:val="32"/>
          <w:szCs w:val="32"/>
          <w:u w:val="single"/>
        </w:rPr>
        <w:t>______</w:t>
      </w:r>
      <w:r>
        <w:rPr>
          <w:rFonts w:hint="eastAsia" w:ascii="仿宋" w:hAnsi="仿宋" w:eastAsia="仿宋" w:cs="仿宋_GB2312"/>
          <w:color w:val="auto"/>
          <w:sz w:val="32"/>
          <w:szCs w:val="32"/>
        </w:rPr>
        <w:t>年</w:t>
      </w:r>
      <w:r>
        <w:rPr>
          <w:rFonts w:ascii="仿宋" w:hAnsi="仿宋" w:eastAsia="仿宋" w:cs="微软雅黑"/>
          <w:color w:val="auto"/>
          <w:sz w:val="32"/>
          <w:szCs w:val="32"/>
          <w:u w:val="single"/>
        </w:rPr>
        <w:t>_____</w:t>
      </w:r>
      <w:r>
        <w:rPr>
          <w:rFonts w:hint="eastAsia" w:ascii="仿宋" w:hAnsi="仿宋" w:eastAsia="仿宋" w:cs="仿宋_GB2312"/>
          <w:color w:val="auto"/>
          <w:sz w:val="32"/>
          <w:szCs w:val="32"/>
        </w:rPr>
        <w:t>月</w:t>
      </w:r>
      <w:r>
        <w:rPr>
          <w:rFonts w:ascii="仿宋" w:hAnsi="仿宋" w:eastAsia="仿宋" w:cs="微软雅黑"/>
          <w:color w:val="auto"/>
          <w:sz w:val="32"/>
          <w:szCs w:val="32"/>
          <w:u w:val="single"/>
        </w:rPr>
        <w:t>_____</w:t>
      </w:r>
      <w:r>
        <w:rPr>
          <w:rFonts w:hint="eastAsia" w:ascii="仿宋" w:hAnsi="仿宋" w:eastAsia="仿宋" w:cs="仿宋_GB2312"/>
          <w:color w:val="auto"/>
          <w:sz w:val="32"/>
          <w:szCs w:val="32"/>
        </w:rPr>
        <w:t>日至</w:t>
      </w:r>
      <w:r>
        <w:rPr>
          <w:rFonts w:ascii="仿宋" w:hAnsi="仿宋" w:eastAsia="仿宋" w:cs="微软雅黑"/>
          <w:color w:val="auto"/>
          <w:sz w:val="32"/>
          <w:szCs w:val="32"/>
          <w:u w:val="single"/>
        </w:rPr>
        <w:t>_____</w:t>
      </w:r>
      <w:r>
        <w:rPr>
          <w:rFonts w:hint="eastAsia" w:ascii="仿宋" w:hAnsi="仿宋" w:eastAsia="仿宋" w:cs="仿宋_GB2312"/>
          <w:color w:val="auto"/>
          <w:sz w:val="32"/>
          <w:szCs w:val="32"/>
        </w:rPr>
        <w:t>年</w:t>
      </w:r>
      <w:r>
        <w:rPr>
          <w:rFonts w:ascii="仿宋" w:hAnsi="仿宋" w:eastAsia="仿宋" w:cs="微软雅黑"/>
          <w:color w:val="auto"/>
          <w:sz w:val="32"/>
          <w:szCs w:val="32"/>
          <w:u w:val="single"/>
        </w:rPr>
        <w:t>_____</w:t>
      </w:r>
      <w:r>
        <w:rPr>
          <w:rFonts w:hint="eastAsia" w:ascii="仿宋" w:hAnsi="仿宋" w:eastAsia="仿宋" w:cs="仿宋_GB2312"/>
          <w:color w:val="auto"/>
          <w:sz w:val="32"/>
          <w:szCs w:val="32"/>
        </w:rPr>
        <w:t>月</w:t>
      </w:r>
      <w:r>
        <w:rPr>
          <w:rFonts w:ascii="仿宋" w:hAnsi="仿宋" w:eastAsia="仿宋" w:cs="微软雅黑"/>
          <w:color w:val="auto"/>
          <w:sz w:val="32"/>
          <w:szCs w:val="32"/>
          <w:u w:val="single"/>
        </w:rPr>
        <w:t>____</w:t>
      </w:r>
      <w:r>
        <w:rPr>
          <w:rFonts w:hint="eastAsia" w:ascii="仿宋" w:hAnsi="仿宋" w:eastAsia="仿宋" w:cs="仿宋_GB2312"/>
          <w:color w:val="auto"/>
          <w:sz w:val="32"/>
          <w:szCs w:val="32"/>
        </w:rPr>
        <w:t>日。</w:t>
      </w:r>
    </w:p>
    <w:p w14:paraId="6E4B5759">
      <w:pPr>
        <w:snapToGrid w:val="0"/>
        <w:spacing w:line="520" w:lineRule="exact"/>
        <w:ind w:firstLine="640" w:firstLineChars="200"/>
        <w:rPr>
          <w:rFonts w:ascii="仿宋" w:hAnsi="仿宋" w:eastAsia="仿宋" w:cs="微软雅黑"/>
          <w:color w:val="auto"/>
          <w:sz w:val="32"/>
          <w:szCs w:val="32"/>
        </w:rPr>
      </w:pPr>
      <w:r>
        <w:rPr>
          <w:rFonts w:hint="eastAsia" w:ascii="仿宋" w:hAnsi="仿宋" w:eastAsia="仿宋" w:cs="仿宋_GB2312"/>
          <w:color w:val="auto"/>
          <w:sz w:val="32"/>
          <w:szCs w:val="32"/>
        </w:rPr>
        <w:t>在撤销授权的书面通知之前，本授权书一直有效。被授权人签署的所有文件（在授权书有效期内签署的）不因授权的撤销而失效。</w:t>
      </w:r>
    </w:p>
    <w:p w14:paraId="28120C9A">
      <w:pPr>
        <w:snapToGrid w:val="0"/>
        <w:spacing w:line="520" w:lineRule="exact"/>
        <w:rPr>
          <w:rFonts w:ascii="仿宋" w:hAnsi="仿宋" w:eastAsia="仿宋" w:cs="仿宋_GB2312"/>
          <w:color w:val="auto"/>
          <w:sz w:val="32"/>
          <w:szCs w:val="32"/>
        </w:rPr>
      </w:pPr>
    </w:p>
    <w:p w14:paraId="51C71271">
      <w:pPr>
        <w:snapToGrid w:val="0"/>
        <w:spacing w:line="520" w:lineRule="exact"/>
        <w:rPr>
          <w:rFonts w:ascii="仿宋" w:hAnsi="仿宋" w:eastAsia="仿宋" w:cs="微软雅黑"/>
          <w:color w:val="auto"/>
          <w:sz w:val="32"/>
          <w:szCs w:val="32"/>
        </w:rPr>
      </w:pPr>
      <w:r>
        <w:rPr>
          <w:rFonts w:hint="eastAsia" w:ascii="仿宋" w:hAnsi="仿宋" w:eastAsia="仿宋" w:cs="仿宋_GB2312"/>
          <w:color w:val="auto"/>
          <w:sz w:val="32"/>
          <w:szCs w:val="32"/>
        </w:rPr>
        <w:t>被授权人签字：           授权人</w:t>
      </w:r>
      <w:r>
        <w:rPr>
          <w:rFonts w:hint="eastAsia" w:ascii="仿宋" w:hAnsi="仿宋" w:eastAsia="仿宋" w:cs="微软雅黑"/>
          <w:color w:val="auto"/>
          <w:sz w:val="32"/>
          <w:szCs w:val="32"/>
        </w:rPr>
        <w:t>（</w:t>
      </w:r>
      <w:r>
        <w:rPr>
          <w:rFonts w:hint="eastAsia" w:ascii="仿宋" w:hAnsi="仿宋" w:eastAsia="仿宋" w:cs="仿宋_GB2312"/>
          <w:color w:val="auto"/>
          <w:sz w:val="32"/>
          <w:szCs w:val="32"/>
        </w:rPr>
        <w:t>签章或签字</w:t>
      </w:r>
      <w:r>
        <w:rPr>
          <w:rFonts w:hint="eastAsia" w:ascii="仿宋" w:hAnsi="仿宋" w:eastAsia="仿宋" w:cs="微软雅黑"/>
          <w:color w:val="auto"/>
          <w:sz w:val="32"/>
          <w:szCs w:val="32"/>
        </w:rPr>
        <w:t>）</w:t>
      </w:r>
      <w:r>
        <w:rPr>
          <w:rFonts w:hint="eastAsia" w:ascii="仿宋" w:hAnsi="仿宋" w:eastAsia="仿宋" w:cs="仿宋_GB2312"/>
          <w:color w:val="auto"/>
          <w:sz w:val="32"/>
          <w:szCs w:val="32"/>
        </w:rPr>
        <w:t>：</w:t>
      </w:r>
    </w:p>
    <w:p w14:paraId="2B710C45">
      <w:pPr>
        <w:snapToGrid w:val="0"/>
        <w:spacing w:line="520" w:lineRule="exact"/>
        <w:rPr>
          <w:rFonts w:ascii="仿宋" w:hAnsi="仿宋" w:eastAsia="仿宋" w:cs="微软雅黑"/>
          <w:color w:val="auto"/>
          <w:sz w:val="32"/>
          <w:szCs w:val="32"/>
        </w:rPr>
      </w:pPr>
      <w:r>
        <w:rPr>
          <w:color w:val="auto"/>
        </w:rPr>
        <w:fldChar w:fldCharType="begin"/>
      </w:r>
      <w:r>
        <w:rPr>
          <w:color w:val="auto"/>
        </w:rPr>
        <w:instrText xml:space="preserve"> HYPERLINK "http://www.so.com/s?q=%E8%BA%AB%E4%BB%BD%E8%AF%81%E5%8F%B7&amp;ie=utf-8&amp;src=wenda_link" \t "_blank" </w:instrText>
      </w:r>
      <w:r>
        <w:rPr>
          <w:color w:val="auto"/>
        </w:rPr>
        <w:fldChar w:fldCharType="separate"/>
      </w:r>
      <w:r>
        <w:rPr>
          <w:rFonts w:hint="eastAsia" w:ascii="仿宋" w:hAnsi="仿宋" w:eastAsia="仿宋" w:cs="仿宋_GB2312"/>
          <w:color w:val="auto"/>
          <w:sz w:val="32"/>
          <w:szCs w:val="32"/>
        </w:rPr>
        <w:t>身份证号</w:t>
      </w:r>
      <w:r>
        <w:rPr>
          <w:rFonts w:hint="eastAsia" w:ascii="仿宋" w:hAnsi="仿宋" w:eastAsia="仿宋" w:cs="仿宋_GB2312"/>
          <w:color w:val="auto"/>
          <w:sz w:val="32"/>
          <w:szCs w:val="32"/>
        </w:rPr>
        <w:fldChar w:fldCharType="end"/>
      </w:r>
      <w:r>
        <w:rPr>
          <w:rFonts w:hint="eastAsia" w:ascii="仿宋" w:hAnsi="仿宋" w:eastAsia="仿宋" w:cs="仿宋_GB2312"/>
          <w:color w:val="auto"/>
          <w:sz w:val="32"/>
          <w:szCs w:val="32"/>
        </w:rPr>
        <w:t xml:space="preserve">：               </w:t>
      </w:r>
      <w:r>
        <w:rPr>
          <w:color w:val="auto"/>
        </w:rPr>
        <w:fldChar w:fldCharType="begin"/>
      </w:r>
      <w:r>
        <w:rPr>
          <w:color w:val="auto"/>
        </w:rPr>
        <w:instrText xml:space="preserve"> HYPERLINK "http://www.so.com/s?q=%E8%BA%AB%E4%BB%BD%E8%AF%81%E5%8F%B7&amp;ie=utf-8&amp;src=wenda_link" \t "_blank" </w:instrText>
      </w:r>
      <w:r>
        <w:rPr>
          <w:color w:val="auto"/>
        </w:rPr>
        <w:fldChar w:fldCharType="separate"/>
      </w:r>
      <w:r>
        <w:rPr>
          <w:rFonts w:hint="eastAsia" w:ascii="仿宋" w:hAnsi="仿宋" w:eastAsia="仿宋" w:cs="仿宋_GB2312"/>
          <w:color w:val="auto"/>
          <w:sz w:val="32"/>
          <w:szCs w:val="32"/>
        </w:rPr>
        <w:t>身份证号</w:t>
      </w:r>
      <w:r>
        <w:rPr>
          <w:rFonts w:hint="eastAsia" w:ascii="仿宋" w:hAnsi="仿宋" w:eastAsia="仿宋" w:cs="仿宋_GB2312"/>
          <w:color w:val="auto"/>
          <w:sz w:val="32"/>
          <w:szCs w:val="32"/>
        </w:rPr>
        <w:fldChar w:fldCharType="end"/>
      </w:r>
      <w:r>
        <w:rPr>
          <w:rFonts w:hint="eastAsia" w:ascii="仿宋" w:hAnsi="仿宋" w:eastAsia="仿宋" w:cs="仿宋_GB2312"/>
          <w:color w:val="auto"/>
          <w:sz w:val="32"/>
          <w:szCs w:val="32"/>
        </w:rPr>
        <w:t>：</w:t>
      </w:r>
    </w:p>
    <w:p w14:paraId="0A2FAF38">
      <w:pPr>
        <w:snapToGrid w:val="0"/>
        <w:spacing w:line="520" w:lineRule="exact"/>
        <w:rPr>
          <w:rFonts w:ascii="仿宋" w:hAnsi="仿宋" w:eastAsia="仿宋" w:cs="微软雅黑"/>
          <w:color w:val="auto"/>
          <w:sz w:val="32"/>
          <w:szCs w:val="32"/>
        </w:rPr>
      </w:pPr>
      <w:r>
        <w:rPr>
          <w:rFonts w:hint="eastAsia" w:ascii="仿宋" w:hAnsi="仿宋" w:eastAsia="仿宋" w:cs="仿宋_GB2312"/>
          <w:color w:val="auto"/>
          <w:sz w:val="32"/>
          <w:szCs w:val="32"/>
        </w:rPr>
        <w:t>职务：                   职务：</w:t>
      </w:r>
    </w:p>
    <w:p w14:paraId="02E94B61">
      <w:pPr>
        <w:snapToGrid w:val="0"/>
        <w:spacing w:line="520" w:lineRule="exact"/>
        <w:rPr>
          <w:rFonts w:ascii="仿宋" w:hAnsi="仿宋" w:eastAsia="仿宋" w:cs="微软雅黑"/>
          <w:color w:val="auto"/>
          <w:sz w:val="32"/>
          <w:szCs w:val="32"/>
        </w:rPr>
      </w:pPr>
      <w:r>
        <w:rPr>
          <w:rFonts w:hint="eastAsia" w:ascii="仿宋" w:hAnsi="仿宋" w:eastAsia="仿宋" w:cs="仿宋_GB2312"/>
          <w:color w:val="auto"/>
          <w:sz w:val="32"/>
          <w:szCs w:val="32"/>
        </w:rPr>
        <w:t>电话：                   电话：</w:t>
      </w:r>
    </w:p>
    <w:p w14:paraId="46AE442B">
      <w:pPr>
        <w:snapToGrid w:val="0"/>
        <w:spacing w:line="520" w:lineRule="exact"/>
        <w:rPr>
          <w:rFonts w:ascii="仿宋" w:hAnsi="仿宋" w:eastAsia="仿宋" w:cs="仿宋_GB2312"/>
          <w:color w:val="auto"/>
          <w:sz w:val="32"/>
          <w:szCs w:val="32"/>
        </w:rPr>
      </w:pPr>
    </w:p>
    <w:p w14:paraId="3C692868">
      <w:pPr>
        <w:snapToGrid w:val="0"/>
        <w:spacing w:line="520" w:lineRule="exact"/>
        <w:rPr>
          <w:rFonts w:ascii="仿宋" w:hAnsi="仿宋" w:eastAsia="仿宋" w:cs="仿宋_GB2312"/>
          <w:color w:val="auto"/>
          <w:sz w:val="32"/>
          <w:szCs w:val="32"/>
        </w:rPr>
      </w:pPr>
    </w:p>
    <w:p w14:paraId="74D92672">
      <w:pPr>
        <w:snapToGrid w:val="0"/>
        <w:spacing w:line="500" w:lineRule="exact"/>
        <w:ind w:firstLine="5120" w:firstLineChars="1600"/>
        <w:rPr>
          <w:rFonts w:ascii="仿宋" w:hAnsi="仿宋" w:eastAsia="仿宋"/>
          <w:color w:val="auto"/>
          <w:sz w:val="32"/>
          <w:szCs w:val="32"/>
        </w:rPr>
      </w:pPr>
      <w:r>
        <w:rPr>
          <w:rFonts w:hint="eastAsia" w:ascii="仿宋" w:hAnsi="仿宋" w:eastAsia="仿宋" w:cs="仿宋_GB2312"/>
          <w:color w:val="auto"/>
          <w:sz w:val="32"/>
          <w:szCs w:val="32"/>
        </w:rPr>
        <w:t>单位名称：</w:t>
      </w:r>
      <w:r>
        <w:rPr>
          <w:rFonts w:hint="eastAsia" w:ascii="仿宋" w:hAnsi="仿宋" w:eastAsia="仿宋" w:cs="微软雅黑"/>
          <w:color w:val="auto"/>
          <w:sz w:val="32"/>
          <w:szCs w:val="32"/>
        </w:rPr>
        <w:t>（</w:t>
      </w:r>
      <w:r>
        <w:rPr>
          <w:rFonts w:hint="eastAsia" w:ascii="仿宋" w:hAnsi="仿宋" w:eastAsia="仿宋" w:cs="仿宋_GB2312"/>
          <w:color w:val="auto"/>
          <w:sz w:val="32"/>
          <w:szCs w:val="32"/>
        </w:rPr>
        <w:t>公章</w:t>
      </w:r>
      <w:r>
        <w:rPr>
          <w:rFonts w:hint="eastAsia" w:ascii="仿宋" w:hAnsi="仿宋" w:eastAsia="仿宋" w:cs="微软雅黑"/>
          <w:color w:val="auto"/>
          <w:sz w:val="32"/>
          <w:szCs w:val="32"/>
        </w:rPr>
        <w:t>）</w:t>
      </w:r>
    </w:p>
    <w:p w14:paraId="6211BFC9">
      <w:pPr>
        <w:snapToGrid w:val="0"/>
        <w:spacing w:line="500" w:lineRule="exact"/>
        <w:ind w:firstLine="5120" w:firstLineChars="1600"/>
        <w:rPr>
          <w:rFonts w:ascii="仿宋" w:hAnsi="仿宋" w:eastAsia="仿宋" w:cs="仿宋_GB2312"/>
          <w:color w:val="auto"/>
          <w:sz w:val="32"/>
          <w:szCs w:val="32"/>
        </w:rPr>
      </w:pPr>
      <w:r>
        <w:rPr>
          <w:rFonts w:hint="eastAsia" w:ascii="仿宋" w:hAnsi="仿宋" w:eastAsia="仿宋" w:cs="仿宋_GB2312"/>
          <w:color w:val="auto"/>
          <w:sz w:val="32"/>
          <w:szCs w:val="32"/>
        </w:rPr>
        <w:t>签署时间：</w:t>
      </w:r>
    </w:p>
    <w:p w14:paraId="153B3607">
      <w:pPr>
        <w:snapToGrid w:val="0"/>
        <w:spacing w:line="500" w:lineRule="exact"/>
        <w:rPr>
          <w:rFonts w:ascii="仿宋" w:hAnsi="仿宋" w:eastAsia="仿宋" w:cs="仿宋_GB2312"/>
          <w:color w:val="auto"/>
          <w:sz w:val="32"/>
          <w:szCs w:val="32"/>
        </w:rPr>
      </w:pPr>
      <w:r>
        <w:rPr>
          <w:rFonts w:hint="eastAsia" w:ascii="仿宋" w:hAnsi="仿宋" w:eastAsia="仿宋" w:cs="仿宋_GB2312"/>
          <w:color w:val="auto"/>
          <w:sz w:val="32"/>
          <w:szCs w:val="32"/>
        </w:rPr>
        <w:t>被授权人身份证（正、反面）：</w:t>
      </w:r>
    </w:p>
    <w:p w14:paraId="32CBAAF8">
      <w:pPr>
        <w:snapToGrid w:val="0"/>
        <w:spacing w:line="500" w:lineRule="exact"/>
        <w:rPr>
          <w:rFonts w:ascii="仿宋" w:hAnsi="仿宋" w:eastAsia="仿宋" w:cs="仿宋_GB2312"/>
          <w:color w:val="auto"/>
          <w:sz w:val="32"/>
          <w:szCs w:val="32"/>
        </w:rPr>
      </w:pPr>
    </w:p>
    <w:p w14:paraId="0497D0B9">
      <w:pPr>
        <w:snapToGrid w:val="0"/>
        <w:spacing w:line="500" w:lineRule="exact"/>
        <w:rPr>
          <w:rFonts w:ascii="仿宋" w:hAnsi="仿宋" w:eastAsia="仿宋" w:cs="仿宋_GB2312"/>
          <w:color w:val="auto"/>
          <w:sz w:val="32"/>
          <w:szCs w:val="32"/>
        </w:rPr>
      </w:pPr>
    </w:p>
    <w:p w14:paraId="020DD946">
      <w:pPr>
        <w:snapToGrid w:val="0"/>
        <w:spacing w:line="500" w:lineRule="exact"/>
        <w:rPr>
          <w:rFonts w:ascii="仿宋" w:hAnsi="仿宋" w:eastAsia="仿宋" w:cs="仿宋_GB2312"/>
          <w:color w:val="auto"/>
          <w:sz w:val="32"/>
          <w:szCs w:val="32"/>
        </w:rPr>
      </w:pPr>
    </w:p>
    <w:p w14:paraId="4F3B8C1C">
      <w:pPr>
        <w:snapToGrid w:val="0"/>
        <w:spacing w:line="500" w:lineRule="exact"/>
        <w:rPr>
          <w:rFonts w:ascii="仿宋" w:hAnsi="仿宋" w:eastAsia="仿宋" w:cs="仿宋_GB2312"/>
          <w:color w:val="auto"/>
          <w:sz w:val="32"/>
          <w:szCs w:val="32"/>
        </w:rPr>
      </w:pPr>
    </w:p>
    <w:p w14:paraId="0B7E5061">
      <w:pPr>
        <w:snapToGrid w:val="0"/>
        <w:spacing w:line="500" w:lineRule="exact"/>
        <w:rPr>
          <w:rFonts w:ascii="仿宋" w:hAnsi="仿宋" w:eastAsia="仿宋" w:cs="仿宋_GB2312"/>
          <w:color w:val="auto"/>
          <w:sz w:val="32"/>
          <w:szCs w:val="32"/>
        </w:rPr>
      </w:pPr>
    </w:p>
    <w:p w14:paraId="7B53C68F">
      <w:pPr>
        <w:snapToGrid w:val="0"/>
        <w:spacing w:line="500" w:lineRule="exact"/>
        <w:rPr>
          <w:rFonts w:ascii="仿宋" w:hAnsi="仿宋" w:eastAsia="仿宋" w:cs="仿宋_GB2312"/>
          <w:color w:val="auto"/>
          <w:sz w:val="32"/>
          <w:szCs w:val="32"/>
        </w:rPr>
      </w:pPr>
    </w:p>
    <w:p w14:paraId="6E80CA61">
      <w:pPr>
        <w:snapToGrid w:val="0"/>
        <w:spacing w:line="500" w:lineRule="exact"/>
        <w:rPr>
          <w:rFonts w:ascii="仿宋" w:hAnsi="仿宋" w:eastAsia="仿宋" w:cs="仿宋_GB2312"/>
          <w:color w:val="auto"/>
          <w:sz w:val="32"/>
          <w:szCs w:val="32"/>
        </w:rPr>
      </w:pPr>
    </w:p>
    <w:p w14:paraId="35E803D0">
      <w:pPr>
        <w:snapToGrid w:val="0"/>
        <w:spacing w:line="500" w:lineRule="exact"/>
        <w:rPr>
          <w:rFonts w:ascii="仿宋" w:hAnsi="仿宋" w:eastAsia="仿宋" w:cs="仿宋_GB2312"/>
          <w:color w:val="auto"/>
          <w:sz w:val="32"/>
          <w:szCs w:val="32"/>
        </w:rPr>
      </w:pPr>
    </w:p>
    <w:p w14:paraId="4D80D8DD">
      <w:pPr>
        <w:snapToGrid w:val="0"/>
        <w:spacing w:line="500" w:lineRule="exact"/>
        <w:rPr>
          <w:rFonts w:ascii="仿宋" w:hAnsi="仿宋" w:eastAsia="仿宋" w:cs="仿宋_GB2312"/>
          <w:color w:val="auto"/>
          <w:sz w:val="32"/>
          <w:szCs w:val="32"/>
        </w:rPr>
      </w:pPr>
    </w:p>
    <w:p w14:paraId="4FEBACC6">
      <w:pPr>
        <w:snapToGrid w:val="0"/>
        <w:spacing w:line="500" w:lineRule="exact"/>
        <w:rPr>
          <w:rFonts w:ascii="仿宋" w:hAnsi="仿宋" w:eastAsia="仿宋" w:cs="仿宋_GB2312"/>
          <w:color w:val="auto"/>
          <w:sz w:val="32"/>
          <w:szCs w:val="32"/>
        </w:rPr>
      </w:pPr>
    </w:p>
    <w:p w14:paraId="20B2E79A">
      <w:pPr>
        <w:snapToGrid w:val="0"/>
        <w:spacing w:line="500" w:lineRule="exact"/>
        <w:rPr>
          <w:rFonts w:ascii="仿宋" w:hAnsi="仿宋" w:eastAsia="仿宋" w:cs="仿宋_GB2312"/>
          <w:color w:val="auto"/>
          <w:sz w:val="32"/>
          <w:szCs w:val="32"/>
        </w:rPr>
      </w:pPr>
    </w:p>
    <w:p w14:paraId="370A6803">
      <w:pPr>
        <w:snapToGrid w:val="0"/>
        <w:spacing w:line="500" w:lineRule="exact"/>
        <w:rPr>
          <w:rFonts w:ascii="仿宋" w:hAnsi="仿宋" w:eastAsia="仿宋"/>
          <w:color w:val="auto"/>
          <w:sz w:val="32"/>
          <w:szCs w:val="32"/>
        </w:rPr>
      </w:pPr>
      <w:r>
        <w:rPr>
          <w:rFonts w:hint="eastAsia" w:ascii="仿宋" w:hAnsi="仿宋" w:eastAsia="仿宋" w:cs="仿宋_GB2312"/>
          <w:color w:val="auto"/>
          <w:sz w:val="32"/>
          <w:szCs w:val="32"/>
        </w:rPr>
        <w:t>授权人身份证（正、反面）：</w:t>
      </w:r>
    </w:p>
    <w:p w14:paraId="6A089497">
      <w:pPr>
        <w:widowControl/>
        <w:spacing w:line="360" w:lineRule="atLeast"/>
        <w:rPr>
          <w:rFonts w:ascii="宋体" w:hAnsi="宋体" w:cs="宋体"/>
          <w:b/>
          <w:bCs/>
          <w:color w:val="auto"/>
          <w:kern w:val="0"/>
          <w:sz w:val="32"/>
          <w:szCs w:val="32"/>
        </w:rPr>
      </w:pPr>
    </w:p>
    <w:p w14:paraId="5D0C53B0">
      <w:pPr>
        <w:widowControl/>
        <w:spacing w:line="360" w:lineRule="atLeast"/>
        <w:rPr>
          <w:rFonts w:ascii="宋体" w:hAnsi="宋体" w:cs="宋体"/>
          <w:b/>
          <w:bCs/>
          <w:color w:val="auto"/>
          <w:kern w:val="0"/>
          <w:sz w:val="32"/>
          <w:szCs w:val="32"/>
        </w:rPr>
      </w:pPr>
    </w:p>
    <w:p w14:paraId="78FD36E0">
      <w:pPr>
        <w:widowControl/>
        <w:spacing w:line="360" w:lineRule="atLeast"/>
        <w:rPr>
          <w:rFonts w:ascii="宋体" w:hAnsi="宋体" w:cs="宋体"/>
          <w:b/>
          <w:bCs/>
          <w:color w:val="auto"/>
          <w:kern w:val="0"/>
          <w:sz w:val="32"/>
          <w:szCs w:val="32"/>
        </w:rPr>
      </w:pPr>
    </w:p>
    <w:p w14:paraId="2D077115">
      <w:pPr>
        <w:widowControl/>
        <w:spacing w:line="360" w:lineRule="atLeast"/>
        <w:rPr>
          <w:rFonts w:ascii="宋体" w:hAnsi="宋体" w:cs="宋体"/>
          <w:b/>
          <w:bCs/>
          <w:color w:val="auto"/>
          <w:kern w:val="0"/>
          <w:sz w:val="32"/>
          <w:szCs w:val="32"/>
        </w:rPr>
      </w:pPr>
    </w:p>
    <w:p w14:paraId="0806E161">
      <w:pPr>
        <w:widowControl/>
        <w:spacing w:line="360" w:lineRule="atLeast"/>
        <w:rPr>
          <w:rFonts w:ascii="宋体" w:hAnsi="宋体" w:cs="宋体"/>
          <w:b/>
          <w:bCs/>
          <w:color w:val="auto"/>
          <w:kern w:val="0"/>
          <w:sz w:val="32"/>
          <w:szCs w:val="32"/>
        </w:rPr>
      </w:pPr>
    </w:p>
    <w:p w14:paraId="71BA0068">
      <w:pPr>
        <w:widowControl/>
        <w:spacing w:line="360" w:lineRule="atLeast"/>
        <w:rPr>
          <w:rFonts w:ascii="宋体" w:hAnsi="宋体" w:cs="宋体"/>
          <w:b/>
          <w:bCs/>
          <w:color w:val="auto"/>
          <w:kern w:val="0"/>
          <w:sz w:val="32"/>
          <w:szCs w:val="32"/>
        </w:rPr>
      </w:pPr>
    </w:p>
    <w:p w14:paraId="09C33CD6">
      <w:pPr>
        <w:widowControl/>
        <w:spacing w:line="360" w:lineRule="atLeast"/>
        <w:rPr>
          <w:rFonts w:ascii="宋体" w:hAnsi="宋体" w:cs="宋体"/>
          <w:b/>
          <w:bCs/>
          <w:color w:val="auto"/>
          <w:kern w:val="0"/>
          <w:sz w:val="32"/>
          <w:szCs w:val="32"/>
        </w:rPr>
      </w:pPr>
    </w:p>
    <w:p w14:paraId="25B20D6A">
      <w:pPr>
        <w:widowControl/>
        <w:spacing w:line="360" w:lineRule="atLeast"/>
        <w:rPr>
          <w:rFonts w:ascii="宋体" w:hAnsi="宋体" w:cs="宋体"/>
          <w:b/>
          <w:bCs/>
          <w:color w:val="auto"/>
          <w:kern w:val="0"/>
          <w:sz w:val="32"/>
          <w:szCs w:val="32"/>
        </w:rPr>
      </w:pPr>
    </w:p>
    <w:p w14:paraId="1FB77AB8">
      <w:pPr>
        <w:widowControl/>
        <w:spacing w:line="360" w:lineRule="atLeast"/>
        <w:rPr>
          <w:rFonts w:ascii="宋体" w:hAnsi="宋体" w:cs="宋体"/>
          <w:b/>
          <w:bCs/>
          <w:color w:val="auto"/>
          <w:kern w:val="0"/>
          <w:sz w:val="32"/>
          <w:szCs w:val="32"/>
        </w:rPr>
      </w:pPr>
    </w:p>
    <w:p w14:paraId="6700E3D6">
      <w:pPr>
        <w:widowControl/>
        <w:spacing w:line="360" w:lineRule="atLeast"/>
        <w:rPr>
          <w:rFonts w:hint="eastAsia" w:ascii="宋体" w:hAnsi="宋体" w:cs="宋体"/>
          <w:b/>
          <w:bCs/>
          <w:color w:val="auto"/>
          <w:kern w:val="0"/>
          <w:sz w:val="32"/>
          <w:szCs w:val="32"/>
        </w:rPr>
      </w:pPr>
    </w:p>
    <w:p w14:paraId="68838CCF">
      <w:pPr>
        <w:widowControl/>
        <w:spacing w:line="360" w:lineRule="atLeast"/>
        <w:rPr>
          <w:rFonts w:ascii="宋体" w:hAnsi="宋体" w:cs="宋体"/>
          <w:color w:val="auto"/>
          <w:kern w:val="0"/>
          <w:sz w:val="32"/>
          <w:szCs w:val="32"/>
        </w:rPr>
      </w:pPr>
      <w:r>
        <w:rPr>
          <w:rFonts w:hint="eastAsia" w:ascii="宋体" w:hAnsi="宋体" w:cs="宋体"/>
          <w:b/>
          <w:bCs/>
          <w:color w:val="auto"/>
          <w:kern w:val="0"/>
          <w:sz w:val="32"/>
          <w:szCs w:val="32"/>
        </w:rPr>
        <w:t>附件3</w:t>
      </w:r>
    </w:p>
    <w:p w14:paraId="343CAFCE">
      <w:pPr>
        <w:snapToGrid w:val="0"/>
        <w:spacing w:line="500" w:lineRule="exact"/>
        <w:jc w:val="center"/>
        <w:rPr>
          <w:rFonts w:ascii="小标宋" w:hAnsi="仿宋" w:eastAsia="小标宋" w:cs="黑体"/>
          <w:b/>
          <w:bCs/>
          <w:color w:val="auto"/>
          <w:sz w:val="44"/>
          <w:szCs w:val="44"/>
        </w:rPr>
      </w:pPr>
      <w:r>
        <w:rPr>
          <w:rFonts w:hint="eastAsia" w:ascii="小标宋" w:hAnsi="仿宋" w:eastAsia="小标宋" w:cs="黑体"/>
          <w:b/>
          <w:bCs/>
          <w:color w:val="auto"/>
          <w:sz w:val="44"/>
          <w:szCs w:val="44"/>
        </w:rPr>
        <w:t>承诺书</w:t>
      </w:r>
    </w:p>
    <w:p w14:paraId="2CB0BF4A">
      <w:pPr>
        <w:snapToGrid w:val="0"/>
        <w:spacing w:line="360" w:lineRule="exact"/>
        <w:rPr>
          <w:rFonts w:ascii="仿宋" w:hAnsi="仿宋" w:eastAsia="仿宋" w:cs="仿宋_GB2312"/>
          <w:b/>
          <w:color w:val="auto"/>
          <w:szCs w:val="32"/>
        </w:rPr>
      </w:pPr>
    </w:p>
    <w:p w14:paraId="2F1686A4">
      <w:pPr>
        <w:snapToGrid w:val="0"/>
        <w:spacing w:line="520" w:lineRule="exact"/>
        <w:rPr>
          <w:rFonts w:ascii="仿宋" w:hAnsi="仿宋" w:eastAsia="仿宋"/>
          <w:b/>
          <w:color w:val="auto"/>
          <w:sz w:val="32"/>
          <w:szCs w:val="32"/>
        </w:rPr>
      </w:pPr>
      <w:r>
        <w:rPr>
          <w:rFonts w:hint="eastAsia" w:ascii="仿宋" w:hAnsi="仿宋" w:eastAsia="仿宋" w:cs="仿宋_GB2312"/>
          <w:b/>
          <w:bCs/>
          <w:color w:val="auto"/>
          <w:sz w:val="32"/>
          <w:szCs w:val="32"/>
        </w:rPr>
        <w:t>江西萍钢实业股份有限公司：</w:t>
      </w:r>
    </w:p>
    <w:p w14:paraId="2C00AB37">
      <w:pPr>
        <w:snapToGrid w:val="0"/>
        <w:spacing w:line="520" w:lineRule="exact"/>
        <w:ind w:firstLine="640" w:firstLineChars="200"/>
        <w:rPr>
          <w:rFonts w:ascii="仿宋" w:hAnsi="仿宋" w:eastAsia="仿宋"/>
          <w:color w:val="auto"/>
          <w:sz w:val="32"/>
          <w:szCs w:val="32"/>
        </w:rPr>
      </w:pPr>
      <w:r>
        <w:rPr>
          <w:rFonts w:hint="eastAsia" w:ascii="仿宋" w:hAnsi="仿宋" w:eastAsia="仿宋" w:cs="仿宋_GB2312"/>
          <w:color w:val="auto"/>
          <w:sz w:val="32"/>
          <w:szCs w:val="32"/>
        </w:rPr>
        <w:t>我司自愿参与贵司</w:t>
      </w:r>
      <w:r>
        <w:rPr>
          <w:rFonts w:hint="eastAsia" w:ascii="仿宋" w:hAnsi="仿宋" w:eastAsia="仿宋" w:cs="仿宋_GB2312"/>
          <w:color w:val="auto"/>
          <w:sz w:val="32"/>
          <w:szCs w:val="32"/>
          <w:u w:val="single"/>
        </w:rPr>
        <w:t xml:space="preserve">                    </w:t>
      </w:r>
      <w:r>
        <w:rPr>
          <w:rFonts w:hint="eastAsia" w:ascii="仿宋" w:hAnsi="仿宋" w:eastAsia="仿宋" w:cs="仿宋_GB2312"/>
          <w:color w:val="auto"/>
          <w:sz w:val="32"/>
          <w:szCs w:val="32"/>
        </w:rPr>
        <w:t>项目的投（议）标，现承诺如下：</w:t>
      </w:r>
    </w:p>
    <w:p w14:paraId="38179489">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一、我司将遵循公平、公正、公开及诚实信用的原则参加本项目投（议）标，理解并接受贵公司的开标、评标、定标等相关规定。</w:t>
      </w:r>
    </w:p>
    <w:p w14:paraId="4DEFFCFC">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二、我司按本项目招（议）标公告要求提供的所有法人资料及有关材料均真实有效、合法持有，不存在失效、虚假的情况。</w:t>
      </w:r>
    </w:p>
    <w:p w14:paraId="0AEAF0CD">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三、严格遵守贵司的有关规定，投（议）标中不围标、不串标、不泄标，以及不排挤其他投标人参与公平竞争。</w:t>
      </w:r>
    </w:p>
    <w:p w14:paraId="66241FC2">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四、在本项目投（议）标有效期之内不撤回投标，中标后在贵司规定的期限内签订合同，全面履行合同义务。</w:t>
      </w:r>
    </w:p>
    <w:p w14:paraId="2E551A03">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若违反上述承诺内容，我司自愿接受贵司处理（如：取消投标中标资格、没收</w:t>
      </w:r>
      <w:r>
        <w:rPr>
          <w:color w:val="auto"/>
        </w:rPr>
        <w:fldChar w:fldCharType="begin"/>
      </w:r>
      <w:r>
        <w:rPr>
          <w:color w:val="auto"/>
        </w:rPr>
        <w:instrText xml:space="preserve"> HYPERLINK "http://zhidao.baidu.com/search?word=%E6%8A%95%E6%A0%87%E4%BF%9D%E8%AF%81%E9%87%91&amp;fr=qb_search_exp&amp;ie=utf8" \t "_blank" </w:instrText>
      </w:r>
      <w:r>
        <w:rPr>
          <w:color w:val="auto"/>
        </w:rPr>
        <w:fldChar w:fldCharType="separate"/>
      </w:r>
      <w:r>
        <w:rPr>
          <w:rFonts w:hint="eastAsia" w:ascii="仿宋" w:hAnsi="仿宋" w:eastAsia="仿宋" w:cs="仿宋_GB2312"/>
          <w:color w:val="auto"/>
          <w:sz w:val="32"/>
          <w:szCs w:val="32"/>
        </w:rPr>
        <w:t>投标或履约保证金</w:t>
      </w:r>
      <w:r>
        <w:rPr>
          <w:rFonts w:hint="eastAsia" w:ascii="仿宋" w:hAnsi="仿宋" w:eastAsia="仿宋" w:cs="仿宋_GB2312"/>
          <w:color w:val="auto"/>
          <w:sz w:val="32"/>
          <w:szCs w:val="32"/>
        </w:rPr>
        <w:fldChar w:fldCharType="end"/>
      </w:r>
      <w:r>
        <w:rPr>
          <w:rFonts w:hint="eastAsia" w:ascii="仿宋" w:hAnsi="仿宋" w:eastAsia="仿宋" w:cs="仿宋_GB2312"/>
          <w:color w:val="auto"/>
          <w:sz w:val="32"/>
          <w:szCs w:val="32"/>
        </w:rPr>
        <w:t>），并承担由此造成贵司的经济损失赔偿及法律责任。</w:t>
      </w:r>
    </w:p>
    <w:p w14:paraId="3785E39D">
      <w:pPr>
        <w:snapToGrid w:val="0"/>
        <w:spacing w:line="460" w:lineRule="exact"/>
        <w:rPr>
          <w:rFonts w:ascii="仿宋" w:hAnsi="仿宋" w:eastAsia="仿宋" w:cs="仿宋_GB2312"/>
          <w:color w:val="auto"/>
          <w:sz w:val="32"/>
          <w:szCs w:val="32"/>
        </w:rPr>
      </w:pPr>
    </w:p>
    <w:p w14:paraId="3DD4D019">
      <w:pPr>
        <w:snapToGrid w:val="0"/>
        <w:spacing w:line="460" w:lineRule="exact"/>
        <w:rPr>
          <w:rFonts w:ascii="仿宋" w:hAnsi="仿宋" w:eastAsia="仿宋"/>
          <w:b/>
          <w:bCs/>
          <w:color w:val="auto"/>
          <w:sz w:val="32"/>
          <w:szCs w:val="32"/>
        </w:rPr>
      </w:pPr>
    </w:p>
    <w:p w14:paraId="33E981CA">
      <w:pPr>
        <w:snapToGrid w:val="0"/>
        <w:spacing w:line="480" w:lineRule="exact"/>
        <w:ind w:firstLine="3200" w:firstLineChars="1000"/>
        <w:rPr>
          <w:rFonts w:ascii="仿宋" w:hAnsi="仿宋" w:eastAsia="仿宋"/>
          <w:bCs/>
          <w:color w:val="auto"/>
          <w:sz w:val="32"/>
          <w:szCs w:val="32"/>
        </w:rPr>
      </w:pPr>
      <w:r>
        <w:rPr>
          <w:rFonts w:hint="eastAsia" w:ascii="仿宋" w:hAnsi="仿宋" w:eastAsia="仿宋" w:cs="仿宋_GB2312"/>
          <w:bCs/>
          <w:color w:val="auto"/>
          <w:sz w:val="32"/>
          <w:szCs w:val="32"/>
        </w:rPr>
        <w:t>承诺单位（公章）：</w:t>
      </w:r>
    </w:p>
    <w:p w14:paraId="045D29AB">
      <w:pPr>
        <w:snapToGrid w:val="0"/>
        <w:spacing w:line="480" w:lineRule="exact"/>
        <w:ind w:firstLine="3200" w:firstLineChars="1000"/>
        <w:rPr>
          <w:rFonts w:ascii="仿宋" w:hAnsi="仿宋" w:eastAsia="仿宋"/>
          <w:bCs/>
          <w:color w:val="auto"/>
          <w:sz w:val="32"/>
          <w:szCs w:val="32"/>
        </w:rPr>
      </w:pPr>
      <w:r>
        <w:rPr>
          <w:rFonts w:hint="eastAsia" w:ascii="仿宋" w:hAnsi="仿宋" w:eastAsia="仿宋" w:cs="仿宋_GB2312"/>
          <w:bCs/>
          <w:color w:val="auto"/>
          <w:sz w:val="32"/>
          <w:szCs w:val="32"/>
        </w:rPr>
        <w:t>法定代表人或委托代理人（签名）：</w:t>
      </w:r>
    </w:p>
    <w:p w14:paraId="3F1CC73A">
      <w:pPr>
        <w:snapToGrid w:val="0"/>
        <w:spacing w:line="520" w:lineRule="exact"/>
        <w:ind w:firstLine="3200" w:firstLineChars="1000"/>
        <w:rPr>
          <w:rFonts w:ascii="仿宋" w:hAnsi="仿宋" w:eastAsia="仿宋" w:cs="仿宋_GB2312"/>
          <w:color w:val="auto"/>
          <w:sz w:val="32"/>
          <w:szCs w:val="32"/>
        </w:rPr>
      </w:pPr>
      <w:r>
        <w:rPr>
          <w:rFonts w:hint="eastAsia" w:ascii="仿宋" w:hAnsi="仿宋" w:eastAsia="仿宋" w:cs="仿宋_GB2312"/>
          <w:color w:val="auto"/>
          <w:sz w:val="32"/>
          <w:szCs w:val="32"/>
        </w:rPr>
        <w:t xml:space="preserve">日期：   </w:t>
      </w:r>
      <w:r>
        <w:rPr>
          <w:rFonts w:hint="eastAsia" w:ascii="仿宋" w:hAnsi="仿宋" w:eastAsia="仿宋" w:cs="仿宋_GB2312"/>
          <w:color w:val="auto"/>
          <w:sz w:val="32"/>
          <w:szCs w:val="32"/>
          <w:lang w:val="en-US" w:eastAsia="zh-CN"/>
        </w:rPr>
        <w:t xml:space="preserve"> </w:t>
      </w:r>
      <w:r>
        <w:rPr>
          <w:rFonts w:hint="eastAsia" w:ascii="仿宋" w:hAnsi="仿宋" w:eastAsia="仿宋" w:cs="仿宋_GB2312"/>
          <w:color w:val="auto"/>
          <w:sz w:val="32"/>
          <w:szCs w:val="32"/>
        </w:rPr>
        <w:t>年  月  日</w:t>
      </w:r>
    </w:p>
    <w:p w14:paraId="613E7C9D">
      <w:pPr>
        <w:snapToGrid w:val="0"/>
        <w:spacing w:line="520" w:lineRule="exact"/>
        <w:rPr>
          <w:rFonts w:hint="eastAsia" w:ascii="宋体" w:hAnsi="宋体" w:eastAsia="宋体" w:cs="宋体"/>
          <w:b/>
          <w:bCs/>
          <w:color w:val="auto"/>
          <w:sz w:val="32"/>
          <w:szCs w:val="32"/>
        </w:rPr>
      </w:pPr>
    </w:p>
    <w:p w14:paraId="6A94C155">
      <w:pPr>
        <w:snapToGrid w:val="0"/>
        <w:spacing w:line="520" w:lineRule="exact"/>
        <w:rPr>
          <w:rFonts w:hint="eastAsia" w:ascii="宋体" w:hAnsi="宋体" w:eastAsia="宋体" w:cs="宋体"/>
          <w:b/>
          <w:bCs/>
          <w:color w:val="auto"/>
          <w:sz w:val="32"/>
          <w:szCs w:val="32"/>
        </w:rPr>
      </w:pPr>
    </w:p>
    <w:p w14:paraId="466587FE">
      <w:pPr>
        <w:snapToGrid w:val="0"/>
        <w:spacing w:line="520" w:lineRule="exact"/>
        <w:rPr>
          <w:rFonts w:ascii="宋体" w:hAnsi="宋体" w:eastAsia="宋体" w:cs="宋体"/>
          <w:b/>
          <w:bCs/>
          <w:color w:val="auto"/>
          <w:sz w:val="32"/>
          <w:szCs w:val="32"/>
        </w:rPr>
      </w:pPr>
      <w:r>
        <w:rPr>
          <w:rFonts w:hint="eastAsia" w:ascii="宋体" w:hAnsi="宋体" w:eastAsia="宋体" w:cs="宋体"/>
          <w:b/>
          <w:bCs/>
          <w:color w:val="auto"/>
          <w:sz w:val="32"/>
          <w:szCs w:val="32"/>
        </w:rPr>
        <w:t>附件4</w:t>
      </w:r>
    </w:p>
    <w:p w14:paraId="6F506215">
      <w:pPr>
        <w:snapToGrid w:val="0"/>
        <w:spacing w:line="520" w:lineRule="exact"/>
        <w:rPr>
          <w:rFonts w:ascii="仿宋" w:hAnsi="仿宋" w:eastAsia="仿宋" w:cs="仿宋_GB2312"/>
          <w:color w:val="auto"/>
          <w:sz w:val="32"/>
          <w:szCs w:val="32"/>
        </w:rPr>
      </w:pPr>
    </w:p>
    <w:p w14:paraId="5E8DAD75">
      <w:pPr>
        <w:snapToGrid w:val="0"/>
        <w:spacing w:line="520" w:lineRule="exact"/>
        <w:jc w:val="center"/>
        <w:rPr>
          <w:rFonts w:ascii="仿宋" w:hAnsi="仿宋" w:eastAsia="仿宋" w:cs="仿宋_GB2312"/>
          <w:color w:val="auto"/>
          <w:sz w:val="32"/>
          <w:szCs w:val="32"/>
        </w:rPr>
      </w:pPr>
      <w:r>
        <w:rPr>
          <w:rFonts w:hint="eastAsia" w:ascii="小标宋" w:hAnsi="小标宋" w:eastAsia="小标宋" w:cs="小标宋"/>
          <w:b/>
          <w:bCs/>
          <w:color w:val="auto"/>
          <w:sz w:val="44"/>
          <w:szCs w:val="44"/>
        </w:rPr>
        <w:t>诚信承诺书</w:t>
      </w:r>
    </w:p>
    <w:p w14:paraId="45BFB3C6">
      <w:pPr>
        <w:snapToGrid w:val="0"/>
        <w:spacing w:line="520" w:lineRule="exact"/>
        <w:rPr>
          <w:rFonts w:ascii="仿宋" w:hAnsi="仿宋" w:eastAsia="仿宋" w:cs="仿宋_GB2312"/>
          <w:color w:val="auto"/>
          <w:sz w:val="32"/>
          <w:szCs w:val="32"/>
        </w:rPr>
      </w:pPr>
    </w:p>
    <w:p w14:paraId="7CBF04CA">
      <w:pPr>
        <w:snapToGrid w:val="0"/>
        <w:spacing w:line="520" w:lineRule="exact"/>
        <w:rPr>
          <w:rFonts w:ascii="仿宋" w:hAnsi="仿宋" w:eastAsia="仿宋" w:cs="仿宋_GB2312"/>
          <w:color w:val="auto"/>
          <w:sz w:val="32"/>
          <w:szCs w:val="32"/>
        </w:rPr>
      </w:pPr>
      <w:r>
        <w:rPr>
          <w:rFonts w:hint="eastAsia" w:ascii="仿宋" w:hAnsi="仿宋" w:eastAsia="仿宋" w:cs="仿宋_GB2312"/>
          <w:b/>
          <w:bCs/>
          <w:color w:val="auto"/>
          <w:sz w:val="32"/>
          <w:szCs w:val="32"/>
        </w:rPr>
        <w:t>江西萍钢实业股份有限公司：</w:t>
      </w:r>
    </w:p>
    <w:p w14:paraId="47FE0EFF">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我方在遵守《</w:t>
      </w:r>
      <w:r>
        <w:rPr>
          <w:rFonts w:hint="eastAsia" w:ascii="仿宋" w:hAnsi="仿宋" w:eastAsia="仿宋" w:cs="仿宋_GB2312"/>
          <w:color w:val="auto"/>
          <w:sz w:val="32"/>
          <w:szCs w:val="32"/>
          <w:lang w:eastAsia="zh-CN"/>
        </w:rPr>
        <w:t>中华人民共和国民法典</w:t>
      </w:r>
      <w:r>
        <w:rPr>
          <w:rFonts w:hint="eastAsia" w:ascii="仿宋" w:hAnsi="仿宋" w:eastAsia="仿宋" w:cs="仿宋_GB2312"/>
          <w:color w:val="auto"/>
          <w:sz w:val="32"/>
          <w:szCs w:val="32"/>
        </w:rPr>
        <w:t>》《</w:t>
      </w:r>
      <w:r>
        <w:rPr>
          <w:rFonts w:hint="eastAsia" w:ascii="仿宋" w:hAnsi="仿宋" w:eastAsia="仿宋" w:cs="仿宋_GB2312"/>
          <w:color w:val="auto"/>
          <w:sz w:val="32"/>
          <w:szCs w:val="32"/>
          <w:lang w:eastAsia="zh-CN"/>
        </w:rPr>
        <w:t>中华人民共和国反不正当竞争法</w:t>
      </w:r>
      <w:r>
        <w:rPr>
          <w:rFonts w:hint="eastAsia" w:ascii="仿宋" w:hAnsi="仿宋" w:eastAsia="仿宋" w:cs="仿宋_GB2312"/>
          <w:color w:val="auto"/>
          <w:sz w:val="32"/>
          <w:szCs w:val="32"/>
        </w:rPr>
        <w:t>》《关于禁止商业贿赂行为的暂行规定》等法律和规定的基础上，就我方及我方工作人员的行为向贵方作出如下承诺：</w:t>
      </w:r>
    </w:p>
    <w:p w14:paraId="5AFFA886">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一、遵守贵方规章制度，诚实守信地为贵方提供符合贵方需求的安全可靠的产品、服务及相关技术，保证产品质量，并主动做好售后服务工作。</w:t>
      </w:r>
    </w:p>
    <w:p w14:paraId="3AD22C1E">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二、不以任何形式向贵方工作人员及其父母、配偶、子女等亲属赠送或变相赠送礼品、礼金等。</w:t>
      </w:r>
    </w:p>
    <w:p w14:paraId="123E3B22">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三、不以任何方式宴请贵方工作人员（正常公务招待除外）。</w:t>
      </w:r>
    </w:p>
    <w:p w14:paraId="7520781C">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四、不与贵方有关人员私下建立不正当交易关系。</w:t>
      </w:r>
    </w:p>
    <w:p w14:paraId="1F8DA563">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五、发现贵方工作人员有索贿以及徇私舞弊、滥用职权等行为时积极向贵方举报或投诉，并实事求是地配合贵方纪检监察机构调查、提供书面举报材料。</w:t>
      </w:r>
    </w:p>
    <w:p w14:paraId="6E36BD96">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六、不发生扰乱正常市场竞争秩序、提供虚假材料、泄露贵方商业秘密以及排挤其他经营者公平竞争等违反商业道德行为。</w:t>
      </w:r>
    </w:p>
    <w:p w14:paraId="3B5F450D">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七、不发生</w:t>
      </w:r>
      <w:r>
        <w:rPr>
          <w:rFonts w:hint="eastAsia" w:ascii="仿宋" w:hAnsi="仿宋" w:eastAsia="仿宋" w:cs="仿宋_GB2312"/>
          <w:color w:val="auto"/>
          <w:sz w:val="32"/>
          <w:szCs w:val="32"/>
          <w:lang w:eastAsia="zh-CN"/>
        </w:rPr>
        <w:t>其他</w:t>
      </w:r>
      <w:r>
        <w:rPr>
          <w:rFonts w:hint="eastAsia" w:ascii="仿宋" w:hAnsi="仿宋" w:eastAsia="仿宋" w:cs="仿宋_GB2312"/>
          <w:color w:val="auto"/>
          <w:sz w:val="32"/>
          <w:szCs w:val="32"/>
        </w:rPr>
        <w:t>任何可能影响贵方工作人员公正执行公务或职务廉洁行为。</w:t>
      </w:r>
    </w:p>
    <w:p w14:paraId="2003119A">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八、本承诺书所指的礼品、礼金等，包括礼品、礼金、有价证券、支付凭证、商业预付卡、土特产（例如烟、酒等），以及由我方安排并支付费用的旅游、健身、休闲、娱乐等活动。</w:t>
      </w:r>
    </w:p>
    <w:p w14:paraId="5D02B8E0">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九、不发生下列行为：</w:t>
      </w:r>
    </w:p>
    <w:p w14:paraId="78192B70">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（一）伪造或者冒用认证标志、名牌产品标志、免检标志等质量标志和许可证标志；</w:t>
      </w:r>
    </w:p>
    <w:p w14:paraId="08DF0BD9">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（二）伪造或者使用虚假产地；</w:t>
      </w:r>
    </w:p>
    <w:p w14:paraId="3D7773AF">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（三）伪造或者冒用他人的厂名、厂址；</w:t>
      </w:r>
    </w:p>
    <w:p w14:paraId="2215F072">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（四）假冒他人注册商标；</w:t>
      </w:r>
    </w:p>
    <w:p w14:paraId="05658DE5">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（五）提供的产品掺杂、掺假，以假充真、以次充好、弄虚作假；</w:t>
      </w:r>
    </w:p>
    <w:p w14:paraId="4E9C6A87">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（六）提供失效、变质产品；</w:t>
      </w:r>
    </w:p>
    <w:p w14:paraId="49A11B1B">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（七）提供存在危及人体健康和人身、财产安全的不合格危险产品；</w:t>
      </w:r>
    </w:p>
    <w:p w14:paraId="6D13603E">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（八）提供国家有关法律法规明令禁止生产、销售的产品。</w:t>
      </w:r>
    </w:p>
    <w:p w14:paraId="0F4F7644">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若违反上述承诺，我方愿意按以下方式承担责任：</w:t>
      </w:r>
    </w:p>
    <w:p w14:paraId="432C406B">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一、贵方有权单方面解除合同；贵方有权单方面取消我方作为供应商或合作方的资格；我方同意贵方及贵方下属企业终止业务往来；涉嫌违法犯罪的，贵方有权移交司法机关处理。</w:t>
      </w:r>
    </w:p>
    <w:p w14:paraId="22C4FDA3">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二、我方自愿按照以下方式承担违约金，且贵方有权从我方在贵方的货款中扣除上述违约金：</w:t>
      </w:r>
    </w:p>
    <w:p w14:paraId="45BF0B40">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（一）我方若违反第1条至第7条承诺中的任一条，我方自愿承担3万元至30万元的违约金。</w:t>
      </w:r>
    </w:p>
    <w:p w14:paraId="6B149C95">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（二）我方若向贵方行贿或违反第9条的，贵方有权对涉案标的物按1元/吨（件）结算付款，且我方自愿按涉案标的物合同额的10%至30%承担违约金。</w:t>
      </w:r>
    </w:p>
    <w:p w14:paraId="2F84844D">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（三）本条违约金与合同其他违约金重复的，以金额更高者为准。</w:t>
      </w:r>
    </w:p>
    <w:p w14:paraId="378ED2D5">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我方同意：在我方涉嫌侵害贵方利益的调查过程中，贵方有权暂停支付货款，并根据调查情况进行处理，同时我方应继续履行合同义务，因我方不继续履行合同义务造成贵方经济损失的，由我方承担赔偿责任。</w:t>
      </w:r>
    </w:p>
    <w:p w14:paraId="2DFED94A">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本承诺书作为贵我双方合同的附件，与贵我双方签订的合同具备同等法律效力，本承诺书中的经济赔偿责任与贵我双方签订的合同中我方应承担的赔偿责任同时并存有效。</w:t>
      </w:r>
    </w:p>
    <w:p w14:paraId="056C9EEE">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我方声明：本承诺书中内容为我方慎重考虑后作出的承诺，为我方真实意思表示，不可撤销，且我方明知本承诺书对我方的约束力。</w:t>
      </w:r>
    </w:p>
    <w:p w14:paraId="6DDEEA3C">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本承诺书自我方签署之日起生效，在贵我双方业务往来存续期间有效。</w:t>
      </w:r>
    </w:p>
    <w:p w14:paraId="47E385D9">
      <w:pPr>
        <w:snapToGrid w:val="0"/>
        <w:spacing w:line="520" w:lineRule="exact"/>
        <w:ind w:firstLine="640" w:firstLineChars="200"/>
        <w:rPr>
          <w:rFonts w:ascii="仿宋" w:hAnsi="仿宋" w:eastAsia="仿宋" w:cs="仿宋_GB2312"/>
          <w:color w:val="auto"/>
          <w:sz w:val="32"/>
          <w:szCs w:val="32"/>
        </w:rPr>
      </w:pPr>
    </w:p>
    <w:p w14:paraId="091869AC">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承诺人（单位公章）：</w:t>
      </w:r>
    </w:p>
    <w:p w14:paraId="7984D886">
      <w:pPr>
        <w:snapToGrid w:val="0"/>
        <w:spacing w:line="520" w:lineRule="exact"/>
        <w:ind w:firstLine="640" w:firstLineChars="200"/>
        <w:rPr>
          <w:rFonts w:ascii="仿宋" w:hAnsi="仿宋" w:eastAsia="仿宋" w:cs="仿宋_GB2312"/>
          <w:color w:val="auto"/>
          <w:sz w:val="32"/>
          <w:szCs w:val="32"/>
        </w:rPr>
      </w:pPr>
    </w:p>
    <w:p w14:paraId="6C79C766">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签署人（法定代表人或授权代表）：</w:t>
      </w:r>
    </w:p>
    <w:p w14:paraId="630DA4CE">
      <w:pPr>
        <w:snapToGrid w:val="0"/>
        <w:spacing w:line="520" w:lineRule="exact"/>
        <w:ind w:firstLine="640" w:firstLineChars="200"/>
        <w:rPr>
          <w:rFonts w:ascii="仿宋" w:hAnsi="仿宋" w:eastAsia="仿宋" w:cs="仿宋_GB2312"/>
          <w:color w:val="auto"/>
          <w:sz w:val="32"/>
          <w:szCs w:val="32"/>
        </w:rPr>
      </w:pPr>
    </w:p>
    <w:p w14:paraId="372F1128">
      <w:pPr>
        <w:snapToGrid w:val="0"/>
        <w:spacing w:line="52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 xml:space="preserve">签署日期： </w:t>
      </w:r>
      <w:r>
        <w:rPr>
          <w:rFonts w:hint="eastAsia" w:ascii="仿宋" w:hAnsi="仿宋" w:eastAsia="仿宋" w:cs="仿宋_GB2312"/>
          <w:color w:val="auto"/>
          <w:sz w:val="32"/>
          <w:szCs w:val="32"/>
          <w:lang w:val="en-US" w:eastAsia="zh-CN"/>
        </w:rPr>
        <w:t xml:space="preserve">   </w:t>
      </w:r>
      <w:r>
        <w:rPr>
          <w:rFonts w:hint="eastAsia" w:ascii="仿宋" w:hAnsi="仿宋" w:eastAsia="仿宋" w:cs="仿宋_GB2312"/>
          <w:color w:val="auto"/>
          <w:sz w:val="32"/>
          <w:szCs w:val="32"/>
        </w:rPr>
        <w:t xml:space="preserve">年 </w:t>
      </w:r>
      <w:r>
        <w:rPr>
          <w:rFonts w:hint="eastAsia" w:ascii="仿宋" w:hAnsi="仿宋" w:eastAsia="仿宋" w:cs="仿宋_GB2312"/>
          <w:color w:val="auto"/>
          <w:sz w:val="32"/>
          <w:szCs w:val="32"/>
          <w:lang w:val="en-US" w:eastAsia="zh-CN"/>
        </w:rPr>
        <w:t xml:space="preserve"> </w:t>
      </w:r>
      <w:r>
        <w:rPr>
          <w:rFonts w:hint="eastAsia" w:ascii="仿宋" w:hAnsi="仿宋" w:eastAsia="仿宋" w:cs="仿宋_GB2312"/>
          <w:color w:val="auto"/>
          <w:sz w:val="32"/>
          <w:szCs w:val="32"/>
        </w:rPr>
        <w:t xml:space="preserve">月 </w:t>
      </w:r>
      <w:r>
        <w:rPr>
          <w:rFonts w:hint="eastAsia" w:ascii="仿宋" w:hAnsi="仿宋" w:eastAsia="仿宋" w:cs="仿宋_GB2312"/>
          <w:color w:val="auto"/>
          <w:sz w:val="32"/>
          <w:szCs w:val="32"/>
          <w:lang w:val="en-US" w:eastAsia="zh-CN"/>
        </w:rPr>
        <w:t xml:space="preserve"> </w:t>
      </w:r>
      <w:r>
        <w:rPr>
          <w:rFonts w:hint="eastAsia" w:ascii="仿宋" w:hAnsi="仿宋" w:eastAsia="仿宋" w:cs="仿宋_GB2312"/>
          <w:color w:val="auto"/>
          <w:sz w:val="32"/>
          <w:szCs w:val="32"/>
        </w:rPr>
        <w:t>日</w:t>
      </w:r>
    </w:p>
    <w:p w14:paraId="1757776D">
      <w:pPr>
        <w:snapToGrid w:val="0"/>
        <w:spacing w:line="520" w:lineRule="exact"/>
        <w:ind w:firstLine="640" w:firstLineChars="200"/>
        <w:rPr>
          <w:rFonts w:ascii="仿宋" w:hAnsi="仿宋" w:eastAsia="仿宋" w:cs="仿宋_GB2312"/>
          <w:color w:val="auto"/>
          <w:sz w:val="32"/>
          <w:szCs w:val="32"/>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小标宋">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A2C32F">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2E79B2">
                          <w:pPr>
                            <w:pStyle w:val="3"/>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102E79B2">
                    <w:pPr>
                      <w:pStyle w:val="3"/>
                    </w:pPr>
                    <w:r>
                      <w:fldChar w:fldCharType="begin"/>
                    </w:r>
                    <w:r>
                      <w:instrText xml:space="preserve"> PAGE  \* MERGEFORMAT </w:instrText>
                    </w:r>
                    <w:r>
                      <w:fldChar w:fldCharType="separate"/>
                    </w:r>
                    <w:r>
                      <w:t>18</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E5YjI4YmYxMzZhM2I5ZDM1ZWU4YzY1MjM5MWJjNTMifQ=="/>
  </w:docVars>
  <w:rsids>
    <w:rsidRoot w:val="00E66FC6"/>
    <w:rsid w:val="001D14C1"/>
    <w:rsid w:val="0047427D"/>
    <w:rsid w:val="00494ACF"/>
    <w:rsid w:val="00501EE6"/>
    <w:rsid w:val="0058762D"/>
    <w:rsid w:val="0078143C"/>
    <w:rsid w:val="00AB7A64"/>
    <w:rsid w:val="00B00BD6"/>
    <w:rsid w:val="00B06E28"/>
    <w:rsid w:val="00B87A8B"/>
    <w:rsid w:val="00C6664C"/>
    <w:rsid w:val="00CD41D2"/>
    <w:rsid w:val="00CF2BFF"/>
    <w:rsid w:val="00DA2D7E"/>
    <w:rsid w:val="00DD1DA1"/>
    <w:rsid w:val="00DE6466"/>
    <w:rsid w:val="00E66FC6"/>
    <w:rsid w:val="01011432"/>
    <w:rsid w:val="010F48F2"/>
    <w:rsid w:val="013C06BC"/>
    <w:rsid w:val="0156352C"/>
    <w:rsid w:val="017E0CD4"/>
    <w:rsid w:val="01B91D0C"/>
    <w:rsid w:val="01C20BC1"/>
    <w:rsid w:val="01DB2B2A"/>
    <w:rsid w:val="01FF0067"/>
    <w:rsid w:val="020016E9"/>
    <w:rsid w:val="02685C0C"/>
    <w:rsid w:val="02A8425B"/>
    <w:rsid w:val="02C80459"/>
    <w:rsid w:val="02ED1C6E"/>
    <w:rsid w:val="02F32FFC"/>
    <w:rsid w:val="02F4124E"/>
    <w:rsid w:val="034858F1"/>
    <w:rsid w:val="034C72DC"/>
    <w:rsid w:val="035B6580"/>
    <w:rsid w:val="037C1244"/>
    <w:rsid w:val="037E4FBC"/>
    <w:rsid w:val="038F71C9"/>
    <w:rsid w:val="03A03184"/>
    <w:rsid w:val="03A34A22"/>
    <w:rsid w:val="03A367D0"/>
    <w:rsid w:val="03CC3F79"/>
    <w:rsid w:val="03DB0660"/>
    <w:rsid w:val="03F27D63"/>
    <w:rsid w:val="04177787"/>
    <w:rsid w:val="04180F6C"/>
    <w:rsid w:val="04194CE4"/>
    <w:rsid w:val="04936845"/>
    <w:rsid w:val="049A5E25"/>
    <w:rsid w:val="04A05236"/>
    <w:rsid w:val="04F33787"/>
    <w:rsid w:val="051C4A8C"/>
    <w:rsid w:val="0548762F"/>
    <w:rsid w:val="055E50A5"/>
    <w:rsid w:val="05812B41"/>
    <w:rsid w:val="05C018BB"/>
    <w:rsid w:val="05CC0260"/>
    <w:rsid w:val="060E6ACB"/>
    <w:rsid w:val="060F639F"/>
    <w:rsid w:val="06500E91"/>
    <w:rsid w:val="065D535C"/>
    <w:rsid w:val="06691F53"/>
    <w:rsid w:val="07500A1D"/>
    <w:rsid w:val="075C6875"/>
    <w:rsid w:val="07886409"/>
    <w:rsid w:val="079901B1"/>
    <w:rsid w:val="079B25E0"/>
    <w:rsid w:val="07D01B5E"/>
    <w:rsid w:val="07D169D1"/>
    <w:rsid w:val="07DE24CD"/>
    <w:rsid w:val="07F10452"/>
    <w:rsid w:val="080C528C"/>
    <w:rsid w:val="081E4FBF"/>
    <w:rsid w:val="082500FC"/>
    <w:rsid w:val="08253C58"/>
    <w:rsid w:val="08297BEC"/>
    <w:rsid w:val="085B58CB"/>
    <w:rsid w:val="08626C5A"/>
    <w:rsid w:val="08CE0793"/>
    <w:rsid w:val="08FF094D"/>
    <w:rsid w:val="090B24A2"/>
    <w:rsid w:val="090C4E18"/>
    <w:rsid w:val="093F51ED"/>
    <w:rsid w:val="09776735"/>
    <w:rsid w:val="09840E52"/>
    <w:rsid w:val="09896468"/>
    <w:rsid w:val="09A03EDE"/>
    <w:rsid w:val="09C15C02"/>
    <w:rsid w:val="09E65669"/>
    <w:rsid w:val="09E813E1"/>
    <w:rsid w:val="0A200B7B"/>
    <w:rsid w:val="0A23066B"/>
    <w:rsid w:val="0A277FA7"/>
    <w:rsid w:val="0A3B7763"/>
    <w:rsid w:val="0A454A85"/>
    <w:rsid w:val="0A59408D"/>
    <w:rsid w:val="0A73514E"/>
    <w:rsid w:val="0ABF0394"/>
    <w:rsid w:val="0AD025A1"/>
    <w:rsid w:val="0B1B7594"/>
    <w:rsid w:val="0B927856"/>
    <w:rsid w:val="0B9A670B"/>
    <w:rsid w:val="0BD77A17"/>
    <w:rsid w:val="0BE45BD8"/>
    <w:rsid w:val="0C0D512F"/>
    <w:rsid w:val="0C2358EC"/>
    <w:rsid w:val="0C540FAF"/>
    <w:rsid w:val="0CAA6E21"/>
    <w:rsid w:val="0CB63A18"/>
    <w:rsid w:val="0CE265BB"/>
    <w:rsid w:val="0CEC568C"/>
    <w:rsid w:val="0D0C3638"/>
    <w:rsid w:val="0D1F336B"/>
    <w:rsid w:val="0D295F98"/>
    <w:rsid w:val="0D5A25F6"/>
    <w:rsid w:val="0D674D12"/>
    <w:rsid w:val="0D817B82"/>
    <w:rsid w:val="0DBD4932"/>
    <w:rsid w:val="0DC12675"/>
    <w:rsid w:val="0DD04666"/>
    <w:rsid w:val="0DD1346B"/>
    <w:rsid w:val="0DD979BE"/>
    <w:rsid w:val="0DF465A6"/>
    <w:rsid w:val="0E0662D9"/>
    <w:rsid w:val="0E122ED0"/>
    <w:rsid w:val="0E43308A"/>
    <w:rsid w:val="0E5B6625"/>
    <w:rsid w:val="0E770F85"/>
    <w:rsid w:val="0ED2440E"/>
    <w:rsid w:val="0EE505E5"/>
    <w:rsid w:val="0F0F7410"/>
    <w:rsid w:val="0F182768"/>
    <w:rsid w:val="0F334EAC"/>
    <w:rsid w:val="0F4B669A"/>
    <w:rsid w:val="0F6C6610"/>
    <w:rsid w:val="0F786D63"/>
    <w:rsid w:val="0F7D25CB"/>
    <w:rsid w:val="0FAE4E7B"/>
    <w:rsid w:val="0FCD3553"/>
    <w:rsid w:val="0FE12B5A"/>
    <w:rsid w:val="0FFA00C0"/>
    <w:rsid w:val="10066A65"/>
    <w:rsid w:val="10344263"/>
    <w:rsid w:val="104F3F68"/>
    <w:rsid w:val="10572E1C"/>
    <w:rsid w:val="10806817"/>
    <w:rsid w:val="109E4EEF"/>
    <w:rsid w:val="10BE2E9B"/>
    <w:rsid w:val="10FD39C4"/>
    <w:rsid w:val="1111746F"/>
    <w:rsid w:val="11160F29"/>
    <w:rsid w:val="111927C8"/>
    <w:rsid w:val="11357601"/>
    <w:rsid w:val="115A7068"/>
    <w:rsid w:val="11766346"/>
    <w:rsid w:val="119360D6"/>
    <w:rsid w:val="11B36778"/>
    <w:rsid w:val="11D24E50"/>
    <w:rsid w:val="11EB5F12"/>
    <w:rsid w:val="11EC57E6"/>
    <w:rsid w:val="12170AB5"/>
    <w:rsid w:val="12415B32"/>
    <w:rsid w:val="124A70DD"/>
    <w:rsid w:val="12543AB7"/>
    <w:rsid w:val="125910CE"/>
    <w:rsid w:val="125A4E46"/>
    <w:rsid w:val="125D0492"/>
    <w:rsid w:val="12635AA8"/>
    <w:rsid w:val="12BA7692"/>
    <w:rsid w:val="12C624DB"/>
    <w:rsid w:val="12D22C2E"/>
    <w:rsid w:val="12EB3CF0"/>
    <w:rsid w:val="12F2507E"/>
    <w:rsid w:val="132536A6"/>
    <w:rsid w:val="139A7BF0"/>
    <w:rsid w:val="13D529D6"/>
    <w:rsid w:val="143771ED"/>
    <w:rsid w:val="143D419A"/>
    <w:rsid w:val="14522278"/>
    <w:rsid w:val="14C03686"/>
    <w:rsid w:val="15202377"/>
    <w:rsid w:val="152359C3"/>
    <w:rsid w:val="15475B55"/>
    <w:rsid w:val="155142DE"/>
    <w:rsid w:val="156C736A"/>
    <w:rsid w:val="15BF56EC"/>
    <w:rsid w:val="15C9656A"/>
    <w:rsid w:val="15E213DA"/>
    <w:rsid w:val="162163A6"/>
    <w:rsid w:val="16351E52"/>
    <w:rsid w:val="1635775C"/>
    <w:rsid w:val="163B0AEA"/>
    <w:rsid w:val="16924BAE"/>
    <w:rsid w:val="169923E1"/>
    <w:rsid w:val="16B26FFE"/>
    <w:rsid w:val="16D52CED"/>
    <w:rsid w:val="16F07B27"/>
    <w:rsid w:val="1726179A"/>
    <w:rsid w:val="172A128B"/>
    <w:rsid w:val="17451C21"/>
    <w:rsid w:val="176E0FB5"/>
    <w:rsid w:val="17E551B2"/>
    <w:rsid w:val="183B3024"/>
    <w:rsid w:val="18700F1F"/>
    <w:rsid w:val="187F1162"/>
    <w:rsid w:val="18B232E6"/>
    <w:rsid w:val="18BF3C55"/>
    <w:rsid w:val="18C13529"/>
    <w:rsid w:val="18D45952"/>
    <w:rsid w:val="18E84F59"/>
    <w:rsid w:val="1934019F"/>
    <w:rsid w:val="194505FE"/>
    <w:rsid w:val="195425EF"/>
    <w:rsid w:val="197762DD"/>
    <w:rsid w:val="19834C82"/>
    <w:rsid w:val="198509FA"/>
    <w:rsid w:val="19A05834"/>
    <w:rsid w:val="19A60971"/>
    <w:rsid w:val="19DB061A"/>
    <w:rsid w:val="1A1A3838"/>
    <w:rsid w:val="1A1B310D"/>
    <w:rsid w:val="1A3B730B"/>
    <w:rsid w:val="1A845156"/>
    <w:rsid w:val="1B0818E3"/>
    <w:rsid w:val="1B097409"/>
    <w:rsid w:val="1B1A7868"/>
    <w:rsid w:val="1B4072CF"/>
    <w:rsid w:val="1B486183"/>
    <w:rsid w:val="1B542D7A"/>
    <w:rsid w:val="1B610FF3"/>
    <w:rsid w:val="1B9273FE"/>
    <w:rsid w:val="1BED2887"/>
    <w:rsid w:val="1C365FDC"/>
    <w:rsid w:val="1C4A5F2B"/>
    <w:rsid w:val="1C56667E"/>
    <w:rsid w:val="1C625023"/>
    <w:rsid w:val="1C662D65"/>
    <w:rsid w:val="1C856F63"/>
    <w:rsid w:val="1CB810E7"/>
    <w:rsid w:val="1D24052A"/>
    <w:rsid w:val="1D3C3AC6"/>
    <w:rsid w:val="1D8965DF"/>
    <w:rsid w:val="1D9729E1"/>
    <w:rsid w:val="1DA13929"/>
    <w:rsid w:val="1DA43419"/>
    <w:rsid w:val="1DDC0E05"/>
    <w:rsid w:val="1E195BB5"/>
    <w:rsid w:val="1E1E766F"/>
    <w:rsid w:val="1EA2204E"/>
    <w:rsid w:val="1EA23DFC"/>
    <w:rsid w:val="1EAC6A29"/>
    <w:rsid w:val="1EAF02C7"/>
    <w:rsid w:val="1EE00481"/>
    <w:rsid w:val="1EF1268E"/>
    <w:rsid w:val="1EF34658"/>
    <w:rsid w:val="1EFF4DAB"/>
    <w:rsid w:val="1F234F3D"/>
    <w:rsid w:val="1F980D5B"/>
    <w:rsid w:val="1FC63B1B"/>
    <w:rsid w:val="1FE3647B"/>
    <w:rsid w:val="203767C6"/>
    <w:rsid w:val="206D21E8"/>
    <w:rsid w:val="208539D6"/>
    <w:rsid w:val="209239FD"/>
    <w:rsid w:val="20B147CB"/>
    <w:rsid w:val="20C242E2"/>
    <w:rsid w:val="212136FE"/>
    <w:rsid w:val="21246D4B"/>
    <w:rsid w:val="21336F8E"/>
    <w:rsid w:val="21902632"/>
    <w:rsid w:val="21C30312"/>
    <w:rsid w:val="21C4408A"/>
    <w:rsid w:val="21C67E02"/>
    <w:rsid w:val="21D267A7"/>
    <w:rsid w:val="21F93D33"/>
    <w:rsid w:val="220152DE"/>
    <w:rsid w:val="220D5A31"/>
    <w:rsid w:val="222039B6"/>
    <w:rsid w:val="22266AF2"/>
    <w:rsid w:val="22396826"/>
    <w:rsid w:val="224D22D1"/>
    <w:rsid w:val="22673393"/>
    <w:rsid w:val="22973D3F"/>
    <w:rsid w:val="22A75E85"/>
    <w:rsid w:val="22BE600E"/>
    <w:rsid w:val="22CA1B74"/>
    <w:rsid w:val="22F8223D"/>
    <w:rsid w:val="23056708"/>
    <w:rsid w:val="232A43C0"/>
    <w:rsid w:val="232F19D7"/>
    <w:rsid w:val="234251C6"/>
    <w:rsid w:val="235A4CA6"/>
    <w:rsid w:val="23A221A9"/>
    <w:rsid w:val="23AD74CB"/>
    <w:rsid w:val="23BC326A"/>
    <w:rsid w:val="23C44815"/>
    <w:rsid w:val="23F30C56"/>
    <w:rsid w:val="24194B61"/>
    <w:rsid w:val="24367C48"/>
    <w:rsid w:val="243E6375"/>
    <w:rsid w:val="245A2A83"/>
    <w:rsid w:val="24613E12"/>
    <w:rsid w:val="24975A86"/>
    <w:rsid w:val="24A563F4"/>
    <w:rsid w:val="24BB79C6"/>
    <w:rsid w:val="24C148B0"/>
    <w:rsid w:val="25A4045A"/>
    <w:rsid w:val="25B06DFF"/>
    <w:rsid w:val="25B52667"/>
    <w:rsid w:val="25BD32CA"/>
    <w:rsid w:val="26154EB4"/>
    <w:rsid w:val="2628108B"/>
    <w:rsid w:val="26282E39"/>
    <w:rsid w:val="262D044F"/>
    <w:rsid w:val="26377520"/>
    <w:rsid w:val="26597496"/>
    <w:rsid w:val="265F25D3"/>
    <w:rsid w:val="26926505"/>
    <w:rsid w:val="26CD39E1"/>
    <w:rsid w:val="27233601"/>
    <w:rsid w:val="279726E2"/>
    <w:rsid w:val="27DB3EDB"/>
    <w:rsid w:val="27E014F2"/>
    <w:rsid w:val="280B47C0"/>
    <w:rsid w:val="283B21DD"/>
    <w:rsid w:val="287E31E4"/>
    <w:rsid w:val="289E5635"/>
    <w:rsid w:val="28B5297E"/>
    <w:rsid w:val="28CA01D8"/>
    <w:rsid w:val="28D23530"/>
    <w:rsid w:val="28EC45F2"/>
    <w:rsid w:val="28F90ABD"/>
    <w:rsid w:val="290F204E"/>
    <w:rsid w:val="2953641F"/>
    <w:rsid w:val="29565F0F"/>
    <w:rsid w:val="29A9603F"/>
    <w:rsid w:val="29BA649E"/>
    <w:rsid w:val="29DB6414"/>
    <w:rsid w:val="29EE439A"/>
    <w:rsid w:val="2A077209"/>
    <w:rsid w:val="2A222295"/>
    <w:rsid w:val="2A68414C"/>
    <w:rsid w:val="2A693A20"/>
    <w:rsid w:val="2A9D36CA"/>
    <w:rsid w:val="2AA1765E"/>
    <w:rsid w:val="2AB0164F"/>
    <w:rsid w:val="2AD52E64"/>
    <w:rsid w:val="2AE632C3"/>
    <w:rsid w:val="2AFE23BA"/>
    <w:rsid w:val="2B057BED"/>
    <w:rsid w:val="2B1240B8"/>
    <w:rsid w:val="2B990335"/>
    <w:rsid w:val="2BE912BD"/>
    <w:rsid w:val="2C0734F1"/>
    <w:rsid w:val="2C2E3173"/>
    <w:rsid w:val="2C42277B"/>
    <w:rsid w:val="2C5D1363"/>
    <w:rsid w:val="2C7A3CC3"/>
    <w:rsid w:val="2C9E3E55"/>
    <w:rsid w:val="2CA156F3"/>
    <w:rsid w:val="2CB4713F"/>
    <w:rsid w:val="2CBF3DCB"/>
    <w:rsid w:val="2CC338BC"/>
    <w:rsid w:val="2CDE24A4"/>
    <w:rsid w:val="2CE37ABA"/>
    <w:rsid w:val="2CED26E7"/>
    <w:rsid w:val="2CFA6ABC"/>
    <w:rsid w:val="2CFF066C"/>
    <w:rsid w:val="2D031F0A"/>
    <w:rsid w:val="2D1C121E"/>
    <w:rsid w:val="2D2500D2"/>
    <w:rsid w:val="2D480265"/>
    <w:rsid w:val="2D856DC3"/>
    <w:rsid w:val="2D915768"/>
    <w:rsid w:val="2DEA131C"/>
    <w:rsid w:val="2DF9330D"/>
    <w:rsid w:val="2E0221C2"/>
    <w:rsid w:val="2E183793"/>
    <w:rsid w:val="2E360CBF"/>
    <w:rsid w:val="2E56250D"/>
    <w:rsid w:val="2E625356"/>
    <w:rsid w:val="2EF266DA"/>
    <w:rsid w:val="2F0034C2"/>
    <w:rsid w:val="2F1F0B51"/>
    <w:rsid w:val="2F2E6FE6"/>
    <w:rsid w:val="2F302D5E"/>
    <w:rsid w:val="2F364819"/>
    <w:rsid w:val="2F723377"/>
    <w:rsid w:val="2F77098D"/>
    <w:rsid w:val="2F880DEC"/>
    <w:rsid w:val="2FAA2B11"/>
    <w:rsid w:val="2FB13E9F"/>
    <w:rsid w:val="2FB63264"/>
    <w:rsid w:val="2FCA4F61"/>
    <w:rsid w:val="2FF87D20"/>
    <w:rsid w:val="300761B5"/>
    <w:rsid w:val="301606D7"/>
    <w:rsid w:val="30185CCC"/>
    <w:rsid w:val="3075311F"/>
    <w:rsid w:val="309B06AC"/>
    <w:rsid w:val="30A47560"/>
    <w:rsid w:val="30BA6D84"/>
    <w:rsid w:val="30EB1633"/>
    <w:rsid w:val="31684E79"/>
    <w:rsid w:val="317258B0"/>
    <w:rsid w:val="31C37EBA"/>
    <w:rsid w:val="31E340B8"/>
    <w:rsid w:val="31F2254D"/>
    <w:rsid w:val="3203475A"/>
    <w:rsid w:val="324F174E"/>
    <w:rsid w:val="325F4087"/>
    <w:rsid w:val="326C67A3"/>
    <w:rsid w:val="327D450D"/>
    <w:rsid w:val="32F02F31"/>
    <w:rsid w:val="32F81DE5"/>
    <w:rsid w:val="330E33B7"/>
    <w:rsid w:val="3316226B"/>
    <w:rsid w:val="333D5A4A"/>
    <w:rsid w:val="33582884"/>
    <w:rsid w:val="335A65FC"/>
    <w:rsid w:val="338B4A07"/>
    <w:rsid w:val="33DB7416"/>
    <w:rsid w:val="33F95E15"/>
    <w:rsid w:val="340A6274"/>
    <w:rsid w:val="342A06C4"/>
    <w:rsid w:val="343926B5"/>
    <w:rsid w:val="34474DD2"/>
    <w:rsid w:val="344828F8"/>
    <w:rsid w:val="345B087E"/>
    <w:rsid w:val="34831B82"/>
    <w:rsid w:val="348F6779"/>
    <w:rsid w:val="34BA37F6"/>
    <w:rsid w:val="34BF0E0C"/>
    <w:rsid w:val="34CA77B1"/>
    <w:rsid w:val="34D32B0A"/>
    <w:rsid w:val="34E42621"/>
    <w:rsid w:val="34E46AC5"/>
    <w:rsid w:val="35064C8D"/>
    <w:rsid w:val="354F128F"/>
    <w:rsid w:val="355E6877"/>
    <w:rsid w:val="356E638F"/>
    <w:rsid w:val="35727C2D"/>
    <w:rsid w:val="35906305"/>
    <w:rsid w:val="35C506A4"/>
    <w:rsid w:val="35F920FC"/>
    <w:rsid w:val="35FB40C6"/>
    <w:rsid w:val="36146F36"/>
    <w:rsid w:val="362A0508"/>
    <w:rsid w:val="36370E76"/>
    <w:rsid w:val="364F4412"/>
    <w:rsid w:val="364F61C0"/>
    <w:rsid w:val="365732C7"/>
    <w:rsid w:val="366C4FC4"/>
    <w:rsid w:val="366D4898"/>
    <w:rsid w:val="367774C5"/>
    <w:rsid w:val="36851BE2"/>
    <w:rsid w:val="36985DB9"/>
    <w:rsid w:val="36A54032"/>
    <w:rsid w:val="36A93B22"/>
    <w:rsid w:val="36B67FED"/>
    <w:rsid w:val="36B81FB7"/>
    <w:rsid w:val="36DD37CC"/>
    <w:rsid w:val="36E903C3"/>
    <w:rsid w:val="370945C1"/>
    <w:rsid w:val="37117919"/>
    <w:rsid w:val="373A6E70"/>
    <w:rsid w:val="37421881"/>
    <w:rsid w:val="376637C1"/>
    <w:rsid w:val="376C68FE"/>
    <w:rsid w:val="377203B8"/>
    <w:rsid w:val="377A101B"/>
    <w:rsid w:val="37A147F9"/>
    <w:rsid w:val="37A4078E"/>
    <w:rsid w:val="37BA3B0D"/>
    <w:rsid w:val="382E45C3"/>
    <w:rsid w:val="38997BC6"/>
    <w:rsid w:val="38A5656B"/>
    <w:rsid w:val="38BB7B3D"/>
    <w:rsid w:val="38CD7870"/>
    <w:rsid w:val="38EF77E6"/>
    <w:rsid w:val="391C0644"/>
    <w:rsid w:val="39202096"/>
    <w:rsid w:val="39423DBA"/>
    <w:rsid w:val="395F671A"/>
    <w:rsid w:val="39A607ED"/>
    <w:rsid w:val="39B369AA"/>
    <w:rsid w:val="39BA1BA2"/>
    <w:rsid w:val="39BD78E5"/>
    <w:rsid w:val="39C649EB"/>
    <w:rsid w:val="39C742BF"/>
    <w:rsid w:val="3A211C22"/>
    <w:rsid w:val="3A36717C"/>
    <w:rsid w:val="3A3A62A8"/>
    <w:rsid w:val="3A4678DA"/>
    <w:rsid w:val="3AC6527A"/>
    <w:rsid w:val="3B5F50F7"/>
    <w:rsid w:val="3B84690C"/>
    <w:rsid w:val="3B9D5C20"/>
    <w:rsid w:val="3BA42B0A"/>
    <w:rsid w:val="3BE178BA"/>
    <w:rsid w:val="3BE253E0"/>
    <w:rsid w:val="3BEE0229"/>
    <w:rsid w:val="3BF27D19"/>
    <w:rsid w:val="3C131A3E"/>
    <w:rsid w:val="3C1852A6"/>
    <w:rsid w:val="3C243C4B"/>
    <w:rsid w:val="3C5E0F0B"/>
    <w:rsid w:val="3C836BC3"/>
    <w:rsid w:val="3CBB45AF"/>
    <w:rsid w:val="3CC054BB"/>
    <w:rsid w:val="3CD63197"/>
    <w:rsid w:val="3CEA6C43"/>
    <w:rsid w:val="3CEC4769"/>
    <w:rsid w:val="3CF278A5"/>
    <w:rsid w:val="3CF7310E"/>
    <w:rsid w:val="3D453E79"/>
    <w:rsid w:val="3D65276D"/>
    <w:rsid w:val="3D673DEF"/>
    <w:rsid w:val="3D6F0EF6"/>
    <w:rsid w:val="3D74475E"/>
    <w:rsid w:val="3DB35286"/>
    <w:rsid w:val="3DBF3C2B"/>
    <w:rsid w:val="3DE47B36"/>
    <w:rsid w:val="3DEC2546"/>
    <w:rsid w:val="3DF02037"/>
    <w:rsid w:val="3E151A9D"/>
    <w:rsid w:val="3E173A67"/>
    <w:rsid w:val="3E2E0DB1"/>
    <w:rsid w:val="3E734A16"/>
    <w:rsid w:val="3E7A5DA4"/>
    <w:rsid w:val="3E8D5AD7"/>
    <w:rsid w:val="3EA11583"/>
    <w:rsid w:val="3ECA0ADA"/>
    <w:rsid w:val="3EE55913"/>
    <w:rsid w:val="3F1735F3"/>
    <w:rsid w:val="3F2F4DE1"/>
    <w:rsid w:val="3F367F1D"/>
    <w:rsid w:val="3F373C95"/>
    <w:rsid w:val="3F3C12AC"/>
    <w:rsid w:val="3F88629F"/>
    <w:rsid w:val="3FCC6AD3"/>
    <w:rsid w:val="3FE21E53"/>
    <w:rsid w:val="40642868"/>
    <w:rsid w:val="406805AA"/>
    <w:rsid w:val="40B437EF"/>
    <w:rsid w:val="40BC26A4"/>
    <w:rsid w:val="40BF2194"/>
    <w:rsid w:val="40D479EE"/>
    <w:rsid w:val="40F956A6"/>
    <w:rsid w:val="410B7187"/>
    <w:rsid w:val="41434B73"/>
    <w:rsid w:val="41760AA5"/>
    <w:rsid w:val="41856F3A"/>
    <w:rsid w:val="41B63597"/>
    <w:rsid w:val="420936C7"/>
    <w:rsid w:val="421B33FA"/>
    <w:rsid w:val="42402E61"/>
    <w:rsid w:val="426052B1"/>
    <w:rsid w:val="42613503"/>
    <w:rsid w:val="427D40B5"/>
    <w:rsid w:val="42843695"/>
    <w:rsid w:val="428C42F8"/>
    <w:rsid w:val="42A17DA3"/>
    <w:rsid w:val="42C121F4"/>
    <w:rsid w:val="42CF2B62"/>
    <w:rsid w:val="43106CD7"/>
    <w:rsid w:val="431247FD"/>
    <w:rsid w:val="431C742A"/>
    <w:rsid w:val="43727992"/>
    <w:rsid w:val="439B27FA"/>
    <w:rsid w:val="439D67BD"/>
    <w:rsid w:val="44315157"/>
    <w:rsid w:val="443A225E"/>
    <w:rsid w:val="44421112"/>
    <w:rsid w:val="445175A7"/>
    <w:rsid w:val="44627A06"/>
    <w:rsid w:val="4475773A"/>
    <w:rsid w:val="447B63D2"/>
    <w:rsid w:val="44C4421D"/>
    <w:rsid w:val="44D51F86"/>
    <w:rsid w:val="44DF4BB3"/>
    <w:rsid w:val="44E4041B"/>
    <w:rsid w:val="451C1963"/>
    <w:rsid w:val="452B1BA6"/>
    <w:rsid w:val="45482758"/>
    <w:rsid w:val="45486BFC"/>
    <w:rsid w:val="4550160D"/>
    <w:rsid w:val="455235D7"/>
    <w:rsid w:val="455530C7"/>
    <w:rsid w:val="456F5F37"/>
    <w:rsid w:val="45795008"/>
    <w:rsid w:val="458B7560"/>
    <w:rsid w:val="45A73923"/>
    <w:rsid w:val="45E5444B"/>
    <w:rsid w:val="45FA2938"/>
    <w:rsid w:val="46003033"/>
    <w:rsid w:val="462A6302"/>
    <w:rsid w:val="466435C2"/>
    <w:rsid w:val="46963997"/>
    <w:rsid w:val="469E0050"/>
    <w:rsid w:val="46D02A05"/>
    <w:rsid w:val="46F34946"/>
    <w:rsid w:val="46F81F5C"/>
    <w:rsid w:val="47060B1D"/>
    <w:rsid w:val="47307948"/>
    <w:rsid w:val="476310AA"/>
    <w:rsid w:val="477F442B"/>
    <w:rsid w:val="478C7274"/>
    <w:rsid w:val="478D0F6A"/>
    <w:rsid w:val="479F4CCE"/>
    <w:rsid w:val="47C17CE7"/>
    <w:rsid w:val="47DE73A4"/>
    <w:rsid w:val="47F609B5"/>
    <w:rsid w:val="480F1C53"/>
    <w:rsid w:val="482C010F"/>
    <w:rsid w:val="48531B40"/>
    <w:rsid w:val="48677399"/>
    <w:rsid w:val="488937B4"/>
    <w:rsid w:val="48D10CB7"/>
    <w:rsid w:val="48D82045"/>
    <w:rsid w:val="490C7F41"/>
    <w:rsid w:val="49177011"/>
    <w:rsid w:val="49180694"/>
    <w:rsid w:val="49203F6E"/>
    <w:rsid w:val="49831FB1"/>
    <w:rsid w:val="49926698"/>
    <w:rsid w:val="49942410"/>
    <w:rsid w:val="499917D4"/>
    <w:rsid w:val="49A63EF1"/>
    <w:rsid w:val="49BC3715"/>
    <w:rsid w:val="49BE748D"/>
    <w:rsid w:val="49BF4FB3"/>
    <w:rsid w:val="49C01457"/>
    <w:rsid w:val="49F033BE"/>
    <w:rsid w:val="4A0A0924"/>
    <w:rsid w:val="4A1C2405"/>
    <w:rsid w:val="4A2A68D0"/>
    <w:rsid w:val="4A857FAB"/>
    <w:rsid w:val="4AD54A8E"/>
    <w:rsid w:val="4AE7656F"/>
    <w:rsid w:val="4B0B6702"/>
    <w:rsid w:val="4B306168"/>
    <w:rsid w:val="4B320132"/>
    <w:rsid w:val="4B38501D"/>
    <w:rsid w:val="4B4439C2"/>
    <w:rsid w:val="4B524331"/>
    <w:rsid w:val="4B6202EC"/>
    <w:rsid w:val="4B86222C"/>
    <w:rsid w:val="4B906E00"/>
    <w:rsid w:val="4B9366F7"/>
    <w:rsid w:val="4BED4059"/>
    <w:rsid w:val="4C066EC9"/>
    <w:rsid w:val="4C131C1C"/>
    <w:rsid w:val="4C4B0D80"/>
    <w:rsid w:val="4C72455F"/>
    <w:rsid w:val="4CBA03DF"/>
    <w:rsid w:val="4CC748AA"/>
    <w:rsid w:val="4CCF19B1"/>
    <w:rsid w:val="4CD46FC7"/>
    <w:rsid w:val="4CDD40CE"/>
    <w:rsid w:val="4CE74F4D"/>
    <w:rsid w:val="4CEF795D"/>
    <w:rsid w:val="4D573E80"/>
    <w:rsid w:val="4D5819A6"/>
    <w:rsid w:val="4D64659D"/>
    <w:rsid w:val="4D665E71"/>
    <w:rsid w:val="4D826A23"/>
    <w:rsid w:val="4DA42E3E"/>
    <w:rsid w:val="4DB74893"/>
    <w:rsid w:val="4DD74FC1"/>
    <w:rsid w:val="4DDF79D2"/>
    <w:rsid w:val="4DF01BDF"/>
    <w:rsid w:val="4E067654"/>
    <w:rsid w:val="4E393586"/>
    <w:rsid w:val="4E437F61"/>
    <w:rsid w:val="4E766588"/>
    <w:rsid w:val="4EC56BC8"/>
    <w:rsid w:val="4EDE412D"/>
    <w:rsid w:val="4EF43951"/>
    <w:rsid w:val="4F0B3174"/>
    <w:rsid w:val="4F147B4F"/>
    <w:rsid w:val="4F1B0EDE"/>
    <w:rsid w:val="4F3B332E"/>
    <w:rsid w:val="4F55619D"/>
    <w:rsid w:val="4FA26F09"/>
    <w:rsid w:val="4FBA6948"/>
    <w:rsid w:val="4FC155E1"/>
    <w:rsid w:val="4FF754A7"/>
    <w:rsid w:val="503D11B0"/>
    <w:rsid w:val="504306EC"/>
    <w:rsid w:val="507B7E86"/>
    <w:rsid w:val="507C59AC"/>
    <w:rsid w:val="50964CC0"/>
    <w:rsid w:val="50C03AEB"/>
    <w:rsid w:val="50C57353"/>
    <w:rsid w:val="50E13A61"/>
    <w:rsid w:val="510F4A72"/>
    <w:rsid w:val="513D338D"/>
    <w:rsid w:val="51510BE7"/>
    <w:rsid w:val="51646B6C"/>
    <w:rsid w:val="51695F30"/>
    <w:rsid w:val="518014CC"/>
    <w:rsid w:val="519F7BA4"/>
    <w:rsid w:val="51A056CA"/>
    <w:rsid w:val="51C23892"/>
    <w:rsid w:val="51C969CF"/>
    <w:rsid w:val="51CB0999"/>
    <w:rsid w:val="51DC2BA6"/>
    <w:rsid w:val="520E6AD8"/>
    <w:rsid w:val="5244074B"/>
    <w:rsid w:val="5264494A"/>
    <w:rsid w:val="526606C2"/>
    <w:rsid w:val="52884ADC"/>
    <w:rsid w:val="52B94C95"/>
    <w:rsid w:val="534E1882"/>
    <w:rsid w:val="535B5D4C"/>
    <w:rsid w:val="535E583D"/>
    <w:rsid w:val="536015B5"/>
    <w:rsid w:val="53A414A2"/>
    <w:rsid w:val="53BD07B5"/>
    <w:rsid w:val="53FF2B7C"/>
    <w:rsid w:val="540B7773"/>
    <w:rsid w:val="541F4FCC"/>
    <w:rsid w:val="54316AAD"/>
    <w:rsid w:val="547E00EE"/>
    <w:rsid w:val="54A13C33"/>
    <w:rsid w:val="54A454D1"/>
    <w:rsid w:val="54AE626B"/>
    <w:rsid w:val="54E0475B"/>
    <w:rsid w:val="54EB4EAE"/>
    <w:rsid w:val="5516017D"/>
    <w:rsid w:val="552D3719"/>
    <w:rsid w:val="55322ADD"/>
    <w:rsid w:val="55621614"/>
    <w:rsid w:val="556A04C9"/>
    <w:rsid w:val="556C2493"/>
    <w:rsid w:val="55943798"/>
    <w:rsid w:val="55C45E2B"/>
    <w:rsid w:val="55C776C9"/>
    <w:rsid w:val="55E0078B"/>
    <w:rsid w:val="560B3A5A"/>
    <w:rsid w:val="560C1580"/>
    <w:rsid w:val="5632548A"/>
    <w:rsid w:val="56384123"/>
    <w:rsid w:val="567A298E"/>
    <w:rsid w:val="567C0AA8"/>
    <w:rsid w:val="56A619D5"/>
    <w:rsid w:val="56BA722E"/>
    <w:rsid w:val="56E12A0D"/>
    <w:rsid w:val="56FF7082"/>
    <w:rsid w:val="570B7A8A"/>
    <w:rsid w:val="575C02E5"/>
    <w:rsid w:val="57A44166"/>
    <w:rsid w:val="57B95737"/>
    <w:rsid w:val="57C40364"/>
    <w:rsid w:val="57FD73D2"/>
    <w:rsid w:val="585316E8"/>
    <w:rsid w:val="58564D34"/>
    <w:rsid w:val="587B479B"/>
    <w:rsid w:val="58AE691E"/>
    <w:rsid w:val="58F033DB"/>
    <w:rsid w:val="5906675A"/>
    <w:rsid w:val="592D1F39"/>
    <w:rsid w:val="59422BEE"/>
    <w:rsid w:val="596040BD"/>
    <w:rsid w:val="59975605"/>
    <w:rsid w:val="59995821"/>
    <w:rsid w:val="59D83588"/>
    <w:rsid w:val="59EA1BD8"/>
    <w:rsid w:val="5A186745"/>
    <w:rsid w:val="5A1F7AD4"/>
    <w:rsid w:val="5A492DA3"/>
    <w:rsid w:val="5A5B561B"/>
    <w:rsid w:val="5A655703"/>
    <w:rsid w:val="5A6776CD"/>
    <w:rsid w:val="5A6C4CE3"/>
    <w:rsid w:val="5AA004E9"/>
    <w:rsid w:val="5AA12BDF"/>
    <w:rsid w:val="5ABB5323"/>
    <w:rsid w:val="5AEB5C08"/>
    <w:rsid w:val="5B280C0A"/>
    <w:rsid w:val="5B2E0B38"/>
    <w:rsid w:val="5B527A35"/>
    <w:rsid w:val="5B6A2FD1"/>
    <w:rsid w:val="5B7C4AB2"/>
    <w:rsid w:val="5BD4669C"/>
    <w:rsid w:val="5C1D430F"/>
    <w:rsid w:val="5C797243"/>
    <w:rsid w:val="5C8C6F77"/>
    <w:rsid w:val="5C9A78E6"/>
    <w:rsid w:val="5CC826A5"/>
    <w:rsid w:val="5CE60D7D"/>
    <w:rsid w:val="5CFF599B"/>
    <w:rsid w:val="5D0C00B7"/>
    <w:rsid w:val="5D215911"/>
    <w:rsid w:val="5D327B1E"/>
    <w:rsid w:val="5D577585"/>
    <w:rsid w:val="5D7243BE"/>
    <w:rsid w:val="5DDF7B22"/>
    <w:rsid w:val="5E3B0C54"/>
    <w:rsid w:val="5E4044BD"/>
    <w:rsid w:val="5EF552A7"/>
    <w:rsid w:val="5EF77271"/>
    <w:rsid w:val="5F1C2834"/>
    <w:rsid w:val="5F2142EE"/>
    <w:rsid w:val="5F2C67EF"/>
    <w:rsid w:val="5F3538F6"/>
    <w:rsid w:val="5F4955F3"/>
    <w:rsid w:val="5F5D2E4C"/>
    <w:rsid w:val="5F8E3006"/>
    <w:rsid w:val="5F944AC0"/>
    <w:rsid w:val="5FCF5AF8"/>
    <w:rsid w:val="5FDF3861"/>
    <w:rsid w:val="604D4C6F"/>
    <w:rsid w:val="60651FB9"/>
    <w:rsid w:val="607B17DC"/>
    <w:rsid w:val="60BD3BA3"/>
    <w:rsid w:val="60EE0200"/>
    <w:rsid w:val="60F4333C"/>
    <w:rsid w:val="610572F8"/>
    <w:rsid w:val="610E43FE"/>
    <w:rsid w:val="61131A15"/>
    <w:rsid w:val="61453B98"/>
    <w:rsid w:val="614B7400"/>
    <w:rsid w:val="6155202D"/>
    <w:rsid w:val="617701F5"/>
    <w:rsid w:val="618C17C7"/>
    <w:rsid w:val="61CC00E7"/>
    <w:rsid w:val="61FC694D"/>
    <w:rsid w:val="61FF01EB"/>
    <w:rsid w:val="621C6FEF"/>
    <w:rsid w:val="628A3F58"/>
    <w:rsid w:val="629B6165"/>
    <w:rsid w:val="62AE5E99"/>
    <w:rsid w:val="62BE57EC"/>
    <w:rsid w:val="62C0797A"/>
    <w:rsid w:val="62C3746A"/>
    <w:rsid w:val="62D82F16"/>
    <w:rsid w:val="632717A7"/>
    <w:rsid w:val="636B1FDC"/>
    <w:rsid w:val="63892462"/>
    <w:rsid w:val="63894210"/>
    <w:rsid w:val="63A31776"/>
    <w:rsid w:val="63F0603D"/>
    <w:rsid w:val="64236413"/>
    <w:rsid w:val="642D54E3"/>
    <w:rsid w:val="643A3C0F"/>
    <w:rsid w:val="645C36D2"/>
    <w:rsid w:val="64610CE9"/>
    <w:rsid w:val="646D768E"/>
    <w:rsid w:val="64801AB7"/>
    <w:rsid w:val="64992B79"/>
    <w:rsid w:val="64AA2690"/>
    <w:rsid w:val="64BE613B"/>
    <w:rsid w:val="64D12312"/>
    <w:rsid w:val="65053D6A"/>
    <w:rsid w:val="650A1380"/>
    <w:rsid w:val="65242442"/>
    <w:rsid w:val="656C203B"/>
    <w:rsid w:val="65750EF0"/>
    <w:rsid w:val="65A215B9"/>
    <w:rsid w:val="65B85280"/>
    <w:rsid w:val="65C6712D"/>
    <w:rsid w:val="65F53DDF"/>
    <w:rsid w:val="661E3335"/>
    <w:rsid w:val="66285F62"/>
    <w:rsid w:val="66344907"/>
    <w:rsid w:val="66540B05"/>
    <w:rsid w:val="66546D57"/>
    <w:rsid w:val="667967BE"/>
    <w:rsid w:val="667B0788"/>
    <w:rsid w:val="66862C89"/>
    <w:rsid w:val="66976C44"/>
    <w:rsid w:val="66A55805"/>
    <w:rsid w:val="67283D40"/>
    <w:rsid w:val="677B6565"/>
    <w:rsid w:val="678278F4"/>
    <w:rsid w:val="67DA14DE"/>
    <w:rsid w:val="68040309"/>
    <w:rsid w:val="68394457"/>
    <w:rsid w:val="683E7CBF"/>
    <w:rsid w:val="68424C4D"/>
    <w:rsid w:val="68555008"/>
    <w:rsid w:val="68721717"/>
    <w:rsid w:val="689E250C"/>
    <w:rsid w:val="68D423D1"/>
    <w:rsid w:val="68DE6DAC"/>
    <w:rsid w:val="68E048D2"/>
    <w:rsid w:val="697119CE"/>
    <w:rsid w:val="698931BC"/>
    <w:rsid w:val="69AF0748"/>
    <w:rsid w:val="69F34AD9"/>
    <w:rsid w:val="6A0E1913"/>
    <w:rsid w:val="6A1A3E14"/>
    <w:rsid w:val="6A220F1A"/>
    <w:rsid w:val="6A4E3ABD"/>
    <w:rsid w:val="6A5C442C"/>
    <w:rsid w:val="6A682DD1"/>
    <w:rsid w:val="6A7E0847"/>
    <w:rsid w:val="6A876FCF"/>
    <w:rsid w:val="6A883473"/>
    <w:rsid w:val="6A8E53CC"/>
    <w:rsid w:val="6A90057A"/>
    <w:rsid w:val="6AAF0A00"/>
    <w:rsid w:val="6AB53B3C"/>
    <w:rsid w:val="6AD00976"/>
    <w:rsid w:val="6AE61F48"/>
    <w:rsid w:val="6AFB1E97"/>
    <w:rsid w:val="6B016D82"/>
    <w:rsid w:val="6B030D4C"/>
    <w:rsid w:val="6B413622"/>
    <w:rsid w:val="6B511AB7"/>
    <w:rsid w:val="6B721A2E"/>
    <w:rsid w:val="6C1256EA"/>
    <w:rsid w:val="6C2C6080"/>
    <w:rsid w:val="6C305B70"/>
    <w:rsid w:val="6C3311BD"/>
    <w:rsid w:val="6C4258A4"/>
    <w:rsid w:val="6C615D2A"/>
    <w:rsid w:val="6C7517D5"/>
    <w:rsid w:val="6C847C6A"/>
    <w:rsid w:val="6CA36342"/>
    <w:rsid w:val="6CA43E69"/>
    <w:rsid w:val="6CB05ACA"/>
    <w:rsid w:val="6CBC5656"/>
    <w:rsid w:val="6D1014FE"/>
    <w:rsid w:val="6D231231"/>
    <w:rsid w:val="6D4A4A10"/>
    <w:rsid w:val="6D6A50B2"/>
    <w:rsid w:val="6E0E1EE1"/>
    <w:rsid w:val="6E1B015A"/>
    <w:rsid w:val="6E1F5DC6"/>
    <w:rsid w:val="6E1F7C4B"/>
    <w:rsid w:val="6E272FA3"/>
    <w:rsid w:val="6E3F653F"/>
    <w:rsid w:val="6E407BC1"/>
    <w:rsid w:val="6E4C47B8"/>
    <w:rsid w:val="6E5F273D"/>
    <w:rsid w:val="6E891568"/>
    <w:rsid w:val="6F215C44"/>
    <w:rsid w:val="6F2179F2"/>
    <w:rsid w:val="6F4A6F49"/>
    <w:rsid w:val="6F685621"/>
    <w:rsid w:val="6F71097A"/>
    <w:rsid w:val="6FAA3E8C"/>
    <w:rsid w:val="70003AAC"/>
    <w:rsid w:val="702A28D7"/>
    <w:rsid w:val="702F7EED"/>
    <w:rsid w:val="7036127C"/>
    <w:rsid w:val="706A52E7"/>
    <w:rsid w:val="708E2E66"/>
    <w:rsid w:val="70B07280"/>
    <w:rsid w:val="70CC1BE0"/>
    <w:rsid w:val="70E17439"/>
    <w:rsid w:val="710650F2"/>
    <w:rsid w:val="71072C18"/>
    <w:rsid w:val="71265794"/>
    <w:rsid w:val="712832BA"/>
    <w:rsid w:val="712E4649"/>
    <w:rsid w:val="71AB7A47"/>
    <w:rsid w:val="71D074AE"/>
    <w:rsid w:val="71F118FE"/>
    <w:rsid w:val="72231CD3"/>
    <w:rsid w:val="728269FA"/>
    <w:rsid w:val="72ED47BB"/>
    <w:rsid w:val="72EE0533"/>
    <w:rsid w:val="73012015"/>
    <w:rsid w:val="734B14E2"/>
    <w:rsid w:val="73905147"/>
    <w:rsid w:val="73AF7CC3"/>
    <w:rsid w:val="73B13A3B"/>
    <w:rsid w:val="73C82B32"/>
    <w:rsid w:val="73D56FFD"/>
    <w:rsid w:val="74257F85"/>
    <w:rsid w:val="743B50B2"/>
    <w:rsid w:val="746740F9"/>
    <w:rsid w:val="74C0380A"/>
    <w:rsid w:val="74DA2B1D"/>
    <w:rsid w:val="74F160B9"/>
    <w:rsid w:val="752B5127"/>
    <w:rsid w:val="75836BAA"/>
    <w:rsid w:val="75AE7B06"/>
    <w:rsid w:val="75B94E29"/>
    <w:rsid w:val="75DF5F11"/>
    <w:rsid w:val="761262E7"/>
    <w:rsid w:val="76191423"/>
    <w:rsid w:val="76360227"/>
    <w:rsid w:val="7682521B"/>
    <w:rsid w:val="76A809F9"/>
    <w:rsid w:val="76E557A9"/>
    <w:rsid w:val="76EC2FDC"/>
    <w:rsid w:val="7715608F"/>
    <w:rsid w:val="77336515"/>
    <w:rsid w:val="77356731"/>
    <w:rsid w:val="7746449A"/>
    <w:rsid w:val="77901BB9"/>
    <w:rsid w:val="77A80CB1"/>
    <w:rsid w:val="77B37656"/>
    <w:rsid w:val="77ED2B68"/>
    <w:rsid w:val="77F35CA4"/>
    <w:rsid w:val="786A065C"/>
    <w:rsid w:val="787B0EF3"/>
    <w:rsid w:val="788B412F"/>
    <w:rsid w:val="79202AC9"/>
    <w:rsid w:val="793B7903"/>
    <w:rsid w:val="79927E6B"/>
    <w:rsid w:val="79975481"/>
    <w:rsid w:val="799E680F"/>
    <w:rsid w:val="799F4335"/>
    <w:rsid w:val="79A67472"/>
    <w:rsid w:val="79C30024"/>
    <w:rsid w:val="79DB71FB"/>
    <w:rsid w:val="7A326F58"/>
    <w:rsid w:val="7A340F22"/>
    <w:rsid w:val="7A401675"/>
    <w:rsid w:val="7A4D5B40"/>
    <w:rsid w:val="7A5F5873"/>
    <w:rsid w:val="7A635363"/>
    <w:rsid w:val="7A6A4943"/>
    <w:rsid w:val="7AC758F2"/>
    <w:rsid w:val="7AEB137C"/>
    <w:rsid w:val="7B0501C8"/>
    <w:rsid w:val="7B0E3521"/>
    <w:rsid w:val="7B292109"/>
    <w:rsid w:val="7B346CFF"/>
    <w:rsid w:val="7B6273C9"/>
    <w:rsid w:val="7B6969A9"/>
    <w:rsid w:val="7B6E3FBF"/>
    <w:rsid w:val="7B8A691F"/>
    <w:rsid w:val="7B9A3006"/>
    <w:rsid w:val="7BD06A28"/>
    <w:rsid w:val="7BDA1655"/>
    <w:rsid w:val="7BDD1145"/>
    <w:rsid w:val="7C1C1C6D"/>
    <w:rsid w:val="7C2B1EB0"/>
    <w:rsid w:val="7C352D2F"/>
    <w:rsid w:val="7C9B5288"/>
    <w:rsid w:val="7C9E08D4"/>
    <w:rsid w:val="7CD73DE6"/>
    <w:rsid w:val="7CE65DD7"/>
    <w:rsid w:val="7CE704CD"/>
    <w:rsid w:val="7D0A5F6A"/>
    <w:rsid w:val="7D221505"/>
    <w:rsid w:val="7D380D29"/>
    <w:rsid w:val="7D3E79C1"/>
    <w:rsid w:val="7D8F021D"/>
    <w:rsid w:val="7DA0067C"/>
    <w:rsid w:val="7DAE4B47"/>
    <w:rsid w:val="7DCB56F9"/>
    <w:rsid w:val="7DE46D96"/>
    <w:rsid w:val="7DFA5FDE"/>
    <w:rsid w:val="7E1A21DD"/>
    <w:rsid w:val="7E3239CA"/>
    <w:rsid w:val="7E503E50"/>
    <w:rsid w:val="7E70004F"/>
    <w:rsid w:val="7E7E276B"/>
    <w:rsid w:val="7E7F64E4"/>
    <w:rsid w:val="7E88183C"/>
    <w:rsid w:val="7E8A7362"/>
    <w:rsid w:val="7E926217"/>
    <w:rsid w:val="7EA85A3A"/>
    <w:rsid w:val="7EC42148"/>
    <w:rsid w:val="7F0709B3"/>
    <w:rsid w:val="7F0B703C"/>
    <w:rsid w:val="7F3472CE"/>
    <w:rsid w:val="7F3B240A"/>
    <w:rsid w:val="7F4A08A0"/>
    <w:rsid w:val="7F4C16D3"/>
    <w:rsid w:val="7F7122D0"/>
    <w:rsid w:val="7F7B3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99"/>
    <w:pPr>
      <w:spacing w:before="100" w:beforeAutospacing="1" w:after="100" w:afterAutospacing="1"/>
      <w:jc w:val="left"/>
    </w:pPr>
    <w:rPr>
      <w:rFonts w:cs="Times New Roman"/>
      <w:kern w:val="0"/>
      <w:sz w:val="24"/>
    </w:rPr>
  </w:style>
  <w:style w:type="character" w:customStyle="1" w:styleId="8">
    <w:name w:val="批注框文本 Char"/>
    <w:basedOn w:val="7"/>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17</Pages>
  <Words>3910</Words>
  <Characters>4524</Characters>
  <Lines>80</Lines>
  <Paragraphs>22</Paragraphs>
  <TotalTime>8</TotalTime>
  <ScaleCrop>false</ScaleCrop>
  <LinksUpToDate>false</LinksUpToDate>
  <CharactersWithSpaces>4525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2022-11-28T06:40:00Z</dcterms:created>
  <dc:creator>e队长</dc:creator>
  <cp:lastModifiedBy>牛牛很牛。</cp:lastModifiedBy>
  <dcterms:modified xsi:type="dcterms:W3CDTF">2024-11-28T01:01:56Z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00785DD25B704AEAAF2B7208911A152D</vt:lpwstr>
  </property>
</Properties>
</file>